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4D9F4" w14:textId="77777777" w:rsidR="00BA1DCC" w:rsidRPr="008E6242" w:rsidRDefault="00BA1DCC" w:rsidP="00BA1D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8E6242">
        <w:rPr>
          <w:rFonts w:ascii="Times New Roman" w:hAnsi="Times New Roman" w:cs="Times New Roman"/>
          <w:b/>
          <w:sz w:val="28"/>
          <w:szCs w:val="28"/>
          <w:lang w:val="sk-SK"/>
        </w:rPr>
        <w:t>ŠTYLISTIKA</w:t>
      </w:r>
      <w:r w:rsidR="00306BA9" w:rsidRPr="008E6242">
        <w:rPr>
          <w:rFonts w:ascii="Times New Roman" w:hAnsi="Times New Roman" w:cs="Times New Roman"/>
          <w:b/>
          <w:sz w:val="28"/>
          <w:szCs w:val="28"/>
          <w:lang w:val="sk-SK"/>
        </w:rPr>
        <w:t xml:space="preserve"> I</w:t>
      </w:r>
    </w:p>
    <w:p w14:paraId="7B7A3BBB" w14:textId="77777777" w:rsidR="00BA1DCC" w:rsidRPr="008E6242" w:rsidRDefault="00BA1DCC" w:rsidP="00BA1D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1B5269D3" w14:textId="77777777" w:rsidR="00BA1DCC" w:rsidRPr="008E6242" w:rsidRDefault="00BA1DCC" w:rsidP="00BA1D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5245410" w14:textId="60993BE1" w:rsidR="00A422C7" w:rsidRPr="008E6242" w:rsidRDefault="000B6D4D" w:rsidP="002E14B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Kód predmetu:</w:t>
      </w:r>
      <w:r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ab/>
      </w:r>
      <w:r w:rsidR="00A422C7" w:rsidRPr="008E6242">
        <w:rPr>
          <w:rFonts w:ascii="Times New Roman" w:hAnsi="Times New Roman" w:cs="Times New Roman"/>
          <w:color w:val="000000"/>
          <w:shd w:val="clear" w:color="auto" w:fill="FFFFFF"/>
          <w:lang w:val="sk-SK"/>
        </w:rPr>
        <w:t>1ISMK/U2STYL1/22</w:t>
      </w:r>
    </w:p>
    <w:p w14:paraId="2B593C6D" w14:textId="360895B5" w:rsidR="00A422C7" w:rsidRPr="008E6242" w:rsidRDefault="000042DF" w:rsidP="002E14B2">
      <w:pPr>
        <w:spacing w:after="0" w:line="240" w:lineRule="auto"/>
        <w:jc w:val="both"/>
        <w:rPr>
          <w:rFonts w:ascii="Times New Roman" w:hAnsi="Times New Roman" w:cs="Times New Roman"/>
          <w:bCs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Akademický rok: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CD3184" w:rsidRPr="008E6242">
        <w:rPr>
          <w:rFonts w:ascii="Times New Roman" w:hAnsi="Times New Roman" w:cs="Times New Roman"/>
          <w:b/>
          <w:bCs/>
          <w:lang w:val="sk-SK"/>
        </w:rPr>
        <w:t>202</w:t>
      </w:r>
      <w:r w:rsidR="00E12F42" w:rsidRPr="008E6242">
        <w:rPr>
          <w:rFonts w:ascii="Times New Roman" w:hAnsi="Times New Roman" w:cs="Times New Roman"/>
          <w:b/>
          <w:bCs/>
          <w:lang w:val="sk-SK"/>
        </w:rPr>
        <w:t>5</w:t>
      </w:r>
      <w:r w:rsidR="00CD3184" w:rsidRPr="008E6242">
        <w:rPr>
          <w:rFonts w:ascii="Times New Roman" w:hAnsi="Times New Roman" w:cs="Times New Roman"/>
          <w:b/>
          <w:bCs/>
          <w:lang w:val="sk-SK"/>
        </w:rPr>
        <w:t>/202</w:t>
      </w:r>
      <w:r w:rsidR="00E12F42" w:rsidRPr="008E6242">
        <w:rPr>
          <w:rFonts w:ascii="Times New Roman" w:hAnsi="Times New Roman" w:cs="Times New Roman"/>
          <w:b/>
          <w:bCs/>
          <w:lang w:val="sk-SK"/>
        </w:rPr>
        <w:t>6</w:t>
      </w:r>
    </w:p>
    <w:p w14:paraId="08228EAB" w14:textId="77777777" w:rsidR="00BA1DCC" w:rsidRPr="008E6242" w:rsidRDefault="00BA1DCC" w:rsidP="00CF3068">
      <w:pPr>
        <w:spacing w:after="0" w:line="240" w:lineRule="auto"/>
        <w:ind w:left="2124" w:hanging="2124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Študijný program: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2E14B2" w:rsidRPr="008E6242">
        <w:rPr>
          <w:rFonts w:ascii="Times New Roman" w:hAnsi="Times New Roman" w:cs="Times New Roman"/>
          <w:lang w:val="sk-SK"/>
        </w:rPr>
        <w:t>učiteľstvo akademických predmetov – slovenský jazyk a literatúra v kombinácii predmetov</w:t>
      </w:r>
    </w:p>
    <w:p w14:paraId="30C7FC8E" w14:textId="77777777" w:rsidR="00BA1DCC" w:rsidRPr="008E6242" w:rsidRDefault="000B6D4D" w:rsidP="002E14B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Stupeň štúdia:</w:t>
      </w:r>
      <w:r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ab/>
      </w:r>
      <w:r w:rsidR="002E14B2" w:rsidRPr="008E6242">
        <w:rPr>
          <w:rFonts w:ascii="Times New Roman" w:hAnsi="Times New Roman" w:cs="Times New Roman"/>
          <w:lang w:val="sk-SK"/>
        </w:rPr>
        <w:t>druhý</w:t>
      </w:r>
    </w:p>
    <w:p w14:paraId="0330A38A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Ročník: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2E14B2" w:rsidRPr="008E6242">
        <w:rPr>
          <w:rFonts w:ascii="Times New Roman" w:hAnsi="Times New Roman" w:cs="Times New Roman"/>
          <w:lang w:val="sk-SK"/>
        </w:rPr>
        <w:t>prvý</w:t>
      </w:r>
    </w:p>
    <w:p w14:paraId="7BFE9156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Semester: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AF2A0B" w:rsidRPr="008E6242">
        <w:rPr>
          <w:rFonts w:ascii="Times New Roman" w:hAnsi="Times New Roman" w:cs="Times New Roman"/>
          <w:lang w:val="sk-SK"/>
        </w:rPr>
        <w:t>zimný</w:t>
      </w:r>
    </w:p>
    <w:p w14:paraId="701A96E3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Forma výučby: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0B6D4D"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b/>
          <w:lang w:val="sk-SK"/>
        </w:rPr>
        <w:t>seminár</w:t>
      </w:r>
      <w:r w:rsidRPr="008E6242">
        <w:rPr>
          <w:rFonts w:ascii="Times New Roman" w:hAnsi="Times New Roman" w:cs="Times New Roman"/>
          <w:lang w:val="sk-SK"/>
        </w:rPr>
        <w:t xml:space="preserve"> + prednáška </w:t>
      </w:r>
    </w:p>
    <w:p w14:paraId="471B82F7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Rozsah výučby: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 xml:space="preserve">1 hodina týždenne </w:t>
      </w:r>
    </w:p>
    <w:p w14:paraId="057C2B5B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Spôsob hodnotenia: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965ABE" w:rsidRPr="008E6242">
        <w:rPr>
          <w:rFonts w:ascii="Times New Roman" w:hAnsi="Times New Roman" w:cs="Times New Roman"/>
          <w:lang w:val="sk-SK"/>
        </w:rPr>
        <w:t>priebežné hodnotenie</w:t>
      </w:r>
    </w:p>
    <w:p w14:paraId="0797EB93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Počet kreditov: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2E14B2" w:rsidRPr="008E6242">
        <w:rPr>
          <w:rFonts w:ascii="Times New Roman" w:hAnsi="Times New Roman" w:cs="Times New Roman"/>
          <w:lang w:val="sk-SK"/>
        </w:rPr>
        <w:t>2</w:t>
      </w:r>
    </w:p>
    <w:p w14:paraId="6A350BA4" w14:textId="77777777" w:rsidR="000B6D4D" w:rsidRPr="008E6242" w:rsidRDefault="000B6D4D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Predmet:</w:t>
      </w:r>
      <w:r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ab/>
        <w:t>P</w:t>
      </w:r>
    </w:p>
    <w:p w14:paraId="100C76FC" w14:textId="1FCBCBDC" w:rsidR="00CD3184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Vyučujúc</w:t>
      </w:r>
      <w:r w:rsidR="00CF3068" w:rsidRPr="008E6242">
        <w:rPr>
          <w:rFonts w:ascii="Times New Roman" w:hAnsi="Times New Roman" w:cs="Times New Roman"/>
          <w:lang w:val="sk-SK"/>
        </w:rPr>
        <w:t>e</w:t>
      </w:r>
      <w:r w:rsidRPr="008E6242">
        <w:rPr>
          <w:rFonts w:ascii="Times New Roman" w:hAnsi="Times New Roman" w:cs="Times New Roman"/>
          <w:lang w:val="sk-SK"/>
        </w:rPr>
        <w:t xml:space="preserve">: </w:t>
      </w:r>
      <w:r w:rsidR="001E2838" w:rsidRPr="008E6242">
        <w:rPr>
          <w:rFonts w:ascii="Times New Roman" w:hAnsi="Times New Roman" w:cs="Times New Roman"/>
          <w:lang w:val="sk-SK"/>
        </w:rPr>
        <w:tab/>
      </w:r>
      <w:r w:rsidR="001E2838" w:rsidRPr="008E6242">
        <w:rPr>
          <w:rFonts w:ascii="Times New Roman" w:hAnsi="Times New Roman" w:cs="Times New Roman"/>
          <w:lang w:val="sk-SK"/>
        </w:rPr>
        <w:tab/>
      </w:r>
      <w:r w:rsidR="00CD3184" w:rsidRPr="008E6242">
        <w:rPr>
          <w:rFonts w:ascii="Times New Roman" w:hAnsi="Times New Roman" w:cs="Times New Roman"/>
          <w:lang w:val="sk-SK"/>
        </w:rPr>
        <w:t>Mgr. Jana Klingová, PhD.</w:t>
      </w:r>
    </w:p>
    <w:p w14:paraId="68586BE5" w14:textId="71D181C0" w:rsidR="00CF3068" w:rsidRPr="008E6242" w:rsidRDefault="00CF3068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ab/>
      </w:r>
      <w:r w:rsidRPr="008E6242">
        <w:rPr>
          <w:rFonts w:ascii="Times New Roman" w:hAnsi="Times New Roman" w:cs="Times New Roman"/>
          <w:lang w:val="sk-SK"/>
        </w:rPr>
        <w:tab/>
        <w:t xml:space="preserve">Mgr. Stanislava </w:t>
      </w:r>
      <w:proofErr w:type="spellStart"/>
      <w:r w:rsidRPr="008E6242">
        <w:rPr>
          <w:rFonts w:ascii="Times New Roman" w:hAnsi="Times New Roman" w:cs="Times New Roman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lang w:val="sk-SK"/>
        </w:rPr>
        <w:t>, PhD.</w:t>
      </w:r>
    </w:p>
    <w:p w14:paraId="54F8FFC8" w14:textId="77777777" w:rsidR="00BA4372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Pracovisko: </w:t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0B6D4D" w:rsidRPr="008E6242">
        <w:rPr>
          <w:rFonts w:ascii="Times New Roman" w:hAnsi="Times New Roman" w:cs="Times New Roman"/>
          <w:lang w:val="sk-SK"/>
        </w:rPr>
        <w:tab/>
      </w:r>
      <w:r w:rsidR="00967E18" w:rsidRPr="008E6242">
        <w:rPr>
          <w:rFonts w:ascii="Times New Roman" w:hAnsi="Times New Roman" w:cs="Times New Roman"/>
          <w:lang w:val="sk-SK"/>
        </w:rPr>
        <w:t xml:space="preserve">Inštitút slovakistiky a mediálnych </w:t>
      </w:r>
      <w:r w:rsidRPr="008E6242">
        <w:rPr>
          <w:rFonts w:ascii="Times New Roman" w:hAnsi="Times New Roman" w:cs="Times New Roman"/>
          <w:lang w:val="sk-SK"/>
        </w:rPr>
        <w:t>štúdií FF PU</w:t>
      </w:r>
    </w:p>
    <w:p w14:paraId="533DFE78" w14:textId="4230E06F" w:rsidR="00BA1DCC" w:rsidRPr="008E6242" w:rsidRDefault="000B6D4D" w:rsidP="00BA437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Katedra slovenského jazyka</w:t>
      </w:r>
      <w:r w:rsidR="008E6242">
        <w:rPr>
          <w:rFonts w:ascii="Times New Roman" w:hAnsi="Times New Roman" w:cs="Times New Roman"/>
          <w:lang w:val="sk-SK"/>
        </w:rPr>
        <w:t xml:space="preserve">; </w:t>
      </w:r>
      <w:bookmarkStart w:id="0" w:name="_GoBack"/>
      <w:r w:rsidR="008E6242" w:rsidRPr="008E6242">
        <w:rPr>
          <w:rFonts w:ascii="Times New Roman" w:hAnsi="Times New Roman" w:cs="Times New Roman"/>
          <w:b/>
          <w:lang w:val="sk-SK"/>
        </w:rPr>
        <w:t>č. 1.23</w:t>
      </w:r>
      <w:bookmarkEnd w:id="0"/>
      <w:r w:rsidR="008E6242">
        <w:rPr>
          <w:rFonts w:ascii="Times New Roman" w:hAnsi="Times New Roman" w:cs="Times New Roman"/>
          <w:lang w:val="sk-SK"/>
        </w:rPr>
        <w:t xml:space="preserve"> (chodba za zadnou vrátnicou)</w:t>
      </w:r>
      <w:r w:rsidR="00BA1DCC" w:rsidRPr="008E6242">
        <w:rPr>
          <w:rFonts w:ascii="Times New Roman" w:hAnsi="Times New Roman" w:cs="Times New Roman"/>
          <w:lang w:val="sk-SK"/>
        </w:rPr>
        <w:t xml:space="preserve"> </w:t>
      </w:r>
    </w:p>
    <w:p w14:paraId="361789AA" w14:textId="1989BDCE" w:rsidR="00CF3068" w:rsidRPr="008E6242" w:rsidRDefault="00BA1DCC" w:rsidP="00BA1DCC">
      <w:pPr>
        <w:spacing w:after="0" w:line="240" w:lineRule="auto"/>
        <w:jc w:val="both"/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E-mail</w:t>
      </w:r>
      <w:r w:rsidR="00054332" w:rsidRPr="008E6242">
        <w:rPr>
          <w:rFonts w:ascii="Times New Roman" w:hAnsi="Times New Roman" w:cs="Times New Roman"/>
          <w:lang w:val="sk-SK"/>
        </w:rPr>
        <w:t>ové adresy</w:t>
      </w:r>
      <w:r w:rsidRPr="008E6242">
        <w:rPr>
          <w:rFonts w:ascii="Times New Roman" w:hAnsi="Times New Roman" w:cs="Times New Roman"/>
          <w:lang w:val="sk-SK"/>
        </w:rPr>
        <w:t xml:space="preserve">: </w:t>
      </w:r>
      <w:r w:rsidR="000B6D4D" w:rsidRPr="008E6242">
        <w:rPr>
          <w:rFonts w:ascii="Times New Roman" w:hAnsi="Times New Roman" w:cs="Times New Roman"/>
          <w:lang w:val="sk-SK"/>
        </w:rPr>
        <w:tab/>
      </w:r>
      <w:hyperlink r:id="rId5" w:history="1">
        <w:r w:rsidR="00111465" w:rsidRPr="008E6242">
          <w:rPr>
            <w:rStyle w:val="Hypertextovprepojenie"/>
            <w:rFonts w:ascii="Times New Roman" w:hAnsi="Times New Roman" w:cs="Times New Roman"/>
            <w:color w:val="auto"/>
            <w:u w:val="none"/>
            <w:lang w:val="sk-SK"/>
          </w:rPr>
          <w:t>jana.klingova@unipo.sk</w:t>
        </w:r>
      </w:hyperlink>
    </w:p>
    <w:p w14:paraId="43922A49" w14:textId="7FDF6391" w:rsidR="00CF3068" w:rsidRPr="008E6242" w:rsidRDefault="00CF3068" w:rsidP="00BA1DCC">
      <w:pPr>
        <w:spacing w:after="0" w:line="240" w:lineRule="auto"/>
        <w:jc w:val="both"/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</w:pPr>
      <w:r w:rsidRPr="008E6242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</w:r>
      <w:r w:rsidRPr="008E6242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</w:r>
      <w:r w:rsidRPr="008E6242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  <w:t>stanislava.spacilova@unipo.sk</w:t>
      </w:r>
    </w:p>
    <w:p w14:paraId="1487C1E0" w14:textId="33C58C89" w:rsidR="00BA1DCC" w:rsidRPr="008E6242" w:rsidRDefault="00CF3068" w:rsidP="0005433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Style w:val="Hypertextovprepojenie"/>
          <w:rFonts w:ascii="Times New Roman" w:hAnsi="Times New Roman" w:cs="Times New Roman"/>
          <w:u w:val="none"/>
          <w:lang w:val="sk-SK"/>
        </w:rPr>
        <w:tab/>
      </w:r>
      <w:r w:rsidRPr="008E6242">
        <w:rPr>
          <w:rStyle w:val="Hypertextovprepojenie"/>
          <w:rFonts w:ascii="Times New Roman" w:hAnsi="Times New Roman" w:cs="Times New Roman"/>
          <w:u w:val="none"/>
          <w:lang w:val="sk-SK"/>
        </w:rPr>
        <w:tab/>
      </w:r>
      <w:r w:rsidRPr="008E6242">
        <w:rPr>
          <w:rStyle w:val="Hypertextovprepojenie"/>
          <w:rFonts w:ascii="Times New Roman" w:hAnsi="Times New Roman" w:cs="Times New Roman"/>
          <w:u w:val="none"/>
          <w:lang w:val="sk-SK"/>
        </w:rPr>
        <w:tab/>
      </w:r>
      <w:r w:rsidR="00111465" w:rsidRPr="008E6242">
        <w:rPr>
          <w:rFonts w:ascii="Times New Roman" w:hAnsi="Times New Roman" w:cs="Times New Roman"/>
          <w:lang w:val="sk-SK"/>
        </w:rPr>
        <w:t xml:space="preserve"> </w:t>
      </w:r>
    </w:p>
    <w:p w14:paraId="3CAD3225" w14:textId="77777777" w:rsidR="00054332" w:rsidRPr="008E6242" w:rsidRDefault="00054332" w:rsidP="0005433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37256479" w14:textId="512ADB7D" w:rsidR="00BA1DCC" w:rsidRPr="008E6242" w:rsidRDefault="00F544D9" w:rsidP="00DC1050">
      <w:pPr>
        <w:spacing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O</w:t>
      </w:r>
      <w:r w:rsidR="00BA1DCC" w:rsidRPr="008E6242">
        <w:rPr>
          <w:rFonts w:ascii="Times New Roman" w:hAnsi="Times New Roman" w:cs="Times New Roman"/>
          <w:b/>
          <w:lang w:val="sk-SK"/>
        </w:rPr>
        <w:t xml:space="preserve">bsahová náplň seminárov: </w:t>
      </w:r>
    </w:p>
    <w:p w14:paraId="308C5558" w14:textId="77777777" w:rsidR="00967E18" w:rsidRPr="008E6242" w:rsidRDefault="0073180A" w:rsidP="00DB7F97">
      <w:p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1. </w:t>
      </w:r>
      <w:r w:rsidR="00BA1DCC" w:rsidRPr="008E6242">
        <w:rPr>
          <w:rFonts w:ascii="Times New Roman" w:hAnsi="Times New Roman" w:cs="Times New Roman"/>
          <w:lang w:val="sk-SK"/>
        </w:rPr>
        <w:t xml:space="preserve">Oboznámenie sa s cieľom seminárov a s podmienkami </w:t>
      </w:r>
      <w:r w:rsidR="00DC1050" w:rsidRPr="008E6242">
        <w:rPr>
          <w:rFonts w:ascii="Times New Roman" w:hAnsi="Times New Roman" w:cs="Times New Roman"/>
          <w:lang w:val="sk-SK"/>
        </w:rPr>
        <w:t>priebežného hodnotenia</w:t>
      </w:r>
      <w:r w:rsidR="00BA1DCC" w:rsidRPr="008E6242">
        <w:rPr>
          <w:rFonts w:ascii="Times New Roman" w:hAnsi="Times New Roman" w:cs="Times New Roman"/>
          <w:lang w:val="sk-SK"/>
        </w:rPr>
        <w:t>.</w:t>
      </w:r>
    </w:p>
    <w:p w14:paraId="12B2CD37" w14:textId="70EC7ED8" w:rsidR="00E67056" w:rsidRPr="008E6242" w:rsidRDefault="00DB7F97" w:rsidP="006210BB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2</w:t>
      </w:r>
      <w:r w:rsidR="00E67056" w:rsidRPr="008E6242">
        <w:rPr>
          <w:rFonts w:ascii="Times New Roman" w:hAnsi="Times New Roman" w:cs="Times New Roman"/>
          <w:lang w:val="sk-SK"/>
        </w:rPr>
        <w:t xml:space="preserve">. </w:t>
      </w:r>
      <w:r w:rsidR="005F1BC9" w:rsidRPr="008E6242">
        <w:rPr>
          <w:rFonts w:ascii="Times New Roman" w:hAnsi="Times New Roman" w:cs="Times New Roman"/>
          <w:lang w:val="sk-SK"/>
        </w:rPr>
        <w:t>Štylistika vybraných komunikačných sfér.</w:t>
      </w:r>
    </w:p>
    <w:p w14:paraId="70776BF4" w14:textId="77777777" w:rsidR="00DC6D96" w:rsidRPr="008E6242" w:rsidRDefault="00DC6D96" w:rsidP="006210BB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30755997" w14:textId="7D011066" w:rsidR="00BA1DCC" w:rsidRPr="008E6242" w:rsidRDefault="00625D5B" w:rsidP="00CC06E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>Bežná komunikačná sféra</w:t>
      </w:r>
      <w:r w:rsidR="00BA1DCC" w:rsidRPr="008E6242">
        <w:rPr>
          <w:rFonts w:ascii="Times New Roman" w:hAnsi="Times New Roman" w:cs="Times New Roman"/>
          <w:b/>
          <w:bCs/>
          <w:lang w:val="sk-SK"/>
        </w:rPr>
        <w:t xml:space="preserve"> (hovorový štýl).</w:t>
      </w:r>
    </w:p>
    <w:p w14:paraId="20FAC9B4" w14:textId="55158835" w:rsidR="00BA1DCC" w:rsidRPr="008E6242" w:rsidRDefault="00BA1DCC" w:rsidP="00431B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Literatúra: </w:t>
      </w:r>
    </w:p>
    <w:p w14:paraId="66771123" w14:textId="638B8F25" w:rsidR="00A422C7" w:rsidRPr="008E6242" w:rsidRDefault="00A422C7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23 – 54 (autorky kapitoly: M. Bodnárová – J.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Kičura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Sokolová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14:paraId="5018BBAE" w14:textId="719B1B66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50 – 51. </w:t>
      </w:r>
    </w:p>
    <w:p w14:paraId="5FE4F261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J: Štylistika, s. 499 – 512. </w:t>
      </w:r>
    </w:p>
    <w:p w14:paraId="6D3349DA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204 – 209.</w:t>
      </w:r>
    </w:p>
    <w:p w14:paraId="63A52F7F" w14:textId="77777777" w:rsidR="00BA1DCC" w:rsidRPr="008E6242" w:rsidRDefault="00BA1DCC" w:rsidP="00CC06E5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281 – 285.</w:t>
      </w:r>
    </w:p>
    <w:p w14:paraId="531C0C5A" w14:textId="5AFDA5F5" w:rsidR="00BA1DCC" w:rsidRPr="008E6242" w:rsidRDefault="005F1BC9" w:rsidP="00CC06E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>Literárna komunikačná sféra</w:t>
      </w:r>
      <w:r w:rsidR="00BA1DCC" w:rsidRPr="008E6242">
        <w:rPr>
          <w:rFonts w:ascii="Times New Roman" w:hAnsi="Times New Roman" w:cs="Times New Roman"/>
          <w:b/>
          <w:bCs/>
          <w:lang w:val="sk-SK"/>
        </w:rPr>
        <w:t xml:space="preserve"> (umelecký štýl). </w:t>
      </w:r>
    </w:p>
    <w:p w14:paraId="7612C424" w14:textId="66DBB1B1" w:rsidR="00BA1DCC" w:rsidRPr="008E6242" w:rsidRDefault="00BA1DCC" w:rsidP="00431B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>Literatúra:</w:t>
      </w:r>
    </w:p>
    <w:p w14:paraId="2DED074E" w14:textId="7BFF5FC5" w:rsidR="00A422C7" w:rsidRPr="008E6242" w:rsidRDefault="00A422C7" w:rsidP="00A422C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255 – 271 (autorka kapitoly: D.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14:paraId="48FB850D" w14:textId="7DDD4D5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51 – 53. </w:t>
      </w:r>
    </w:p>
    <w:p w14:paraId="742C13D1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512 – 544. </w:t>
      </w:r>
    </w:p>
    <w:p w14:paraId="5A013FCC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s.199 – 204.</w:t>
      </w:r>
    </w:p>
    <w:p w14:paraId="7CF94D26" w14:textId="77777777" w:rsidR="00BA1DCC" w:rsidRPr="008E6242" w:rsidRDefault="00BA1DCC" w:rsidP="00D17E2D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276 – 280.</w:t>
      </w:r>
    </w:p>
    <w:p w14:paraId="6879FE50" w14:textId="4A95B3E1" w:rsidR="001031F2" w:rsidRPr="008E6242" w:rsidRDefault="00852967" w:rsidP="00D17E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 xml:space="preserve">Komunikačná sféra vedy, popularizácie a aplikácie vedeckých </w:t>
      </w:r>
      <w:r w:rsidR="00A422C7" w:rsidRPr="008E6242">
        <w:rPr>
          <w:rFonts w:ascii="Times New Roman" w:hAnsi="Times New Roman" w:cs="Times New Roman"/>
          <w:b/>
          <w:bCs/>
          <w:lang w:val="sk-SK"/>
        </w:rPr>
        <w:t xml:space="preserve">a odborných </w:t>
      </w:r>
      <w:r w:rsidRPr="008E6242">
        <w:rPr>
          <w:rFonts w:ascii="Times New Roman" w:hAnsi="Times New Roman" w:cs="Times New Roman"/>
          <w:b/>
          <w:bCs/>
          <w:lang w:val="sk-SK"/>
        </w:rPr>
        <w:t>poznatkov</w:t>
      </w:r>
      <w:r w:rsidR="00BA1DCC" w:rsidRPr="008E6242">
        <w:rPr>
          <w:rFonts w:ascii="Times New Roman" w:hAnsi="Times New Roman" w:cs="Times New Roman"/>
          <w:b/>
          <w:bCs/>
          <w:lang w:val="sk-SK"/>
        </w:rPr>
        <w:t xml:space="preserve"> (vedecký, popularizačný, praktický odborný štýl).</w:t>
      </w:r>
    </w:p>
    <w:p w14:paraId="73B49264" w14:textId="77777777" w:rsidR="00431B1F" w:rsidRPr="008E6242" w:rsidRDefault="001031F2" w:rsidP="00431B1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 xml:space="preserve">Komunikačná sféra vzdelávania (didaktický štýl). </w:t>
      </w:r>
    </w:p>
    <w:p w14:paraId="7C91940A" w14:textId="34888073" w:rsidR="00BA1DCC" w:rsidRPr="008E6242" w:rsidRDefault="00BA1DCC" w:rsidP="00431B1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Literatúra:  </w:t>
      </w:r>
    </w:p>
    <w:p w14:paraId="604F6DC2" w14:textId="0F0A06E6" w:rsidR="00A422C7" w:rsidRPr="008E6242" w:rsidRDefault="00A422C7" w:rsidP="00A422C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73 – 103 (autorka kapitoly: D.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14:paraId="3AD4440E" w14:textId="0EB762A0" w:rsidR="00A422C7" w:rsidRPr="008E6242" w:rsidRDefault="00A422C7" w:rsidP="00A422C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104 – 136 (autorka kapitoly: S.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14:paraId="77E9385E" w14:textId="40CBAA42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47 – 49. </w:t>
      </w:r>
    </w:p>
    <w:p w14:paraId="49246E5A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J: Štylistika, s. 426 – 447. </w:t>
      </w:r>
    </w:p>
    <w:p w14:paraId="15AA4472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181 – 186.</w:t>
      </w:r>
    </w:p>
    <w:p w14:paraId="7E5C3DFD" w14:textId="77777777" w:rsidR="001031F2" w:rsidRPr="008E6242" w:rsidRDefault="00BA1DCC" w:rsidP="001031F2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256 – 261.</w:t>
      </w:r>
    </w:p>
    <w:p w14:paraId="548E1D3F" w14:textId="0B8583B0" w:rsidR="00BA1DCC" w:rsidRPr="008E6242" w:rsidRDefault="00852967" w:rsidP="00D17E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lastRenderedPageBreak/>
        <w:t>Administratívna komunikačná sféra</w:t>
      </w:r>
      <w:r w:rsidR="00BA1DCC" w:rsidRPr="008E6242">
        <w:rPr>
          <w:rFonts w:ascii="Times New Roman" w:hAnsi="Times New Roman" w:cs="Times New Roman"/>
          <w:b/>
          <w:bCs/>
          <w:lang w:val="sk-SK"/>
        </w:rPr>
        <w:t xml:space="preserve"> (administratívny štýl).</w:t>
      </w:r>
    </w:p>
    <w:p w14:paraId="6B04EC60" w14:textId="77777777" w:rsidR="00BA1DCC" w:rsidRPr="008E6242" w:rsidRDefault="00BA1DCC" w:rsidP="00BA1DC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Literatúra:  </w:t>
      </w:r>
    </w:p>
    <w:p w14:paraId="3CD4E9E7" w14:textId="2C4F4907" w:rsidR="00A422C7" w:rsidRPr="008E6242" w:rsidRDefault="00A422C7" w:rsidP="00A422C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187 – </w:t>
      </w:r>
      <w:r w:rsidR="00CB36AF" w:rsidRPr="008E6242">
        <w:rPr>
          <w:rFonts w:ascii="Times New Roman" w:hAnsi="Times New Roman" w:cs="Times New Roman"/>
          <w:sz w:val="20"/>
          <w:szCs w:val="20"/>
          <w:lang w:val="sk-SK"/>
        </w:rPr>
        <w:t>213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(autorky kapitoly: </w:t>
      </w:r>
      <w:r w:rsidR="00CB36AF"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S. </w:t>
      </w:r>
      <w:proofErr w:type="spellStart"/>
      <w:r w:rsidR="00CB36AF"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="00CB36AF"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– M. Bodnárová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>).</w:t>
      </w:r>
    </w:p>
    <w:p w14:paraId="36ED0DB2" w14:textId="719D5BBA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D.: Praktická štylistika, s. 50. </w:t>
      </w:r>
    </w:p>
    <w:p w14:paraId="3F333204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447 – 459. </w:t>
      </w:r>
    </w:p>
    <w:p w14:paraId="2A12A0D1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191 – 193.</w:t>
      </w:r>
    </w:p>
    <w:p w14:paraId="27B031D7" w14:textId="77777777" w:rsidR="00BA1DCC" w:rsidRPr="008E6242" w:rsidRDefault="00BA1DCC" w:rsidP="00BA1DC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súčasnej slovenčiny (2013), s. 268 – 270.</w:t>
      </w:r>
    </w:p>
    <w:p w14:paraId="2D74DCA0" w14:textId="77777777" w:rsidR="006F3562" w:rsidRPr="008E6242" w:rsidRDefault="00BA1DCC" w:rsidP="0024065D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Meško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Katuščák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</w:t>
      </w:r>
      <w:r w:rsidR="00D17E2D" w:rsidRPr="008E6242">
        <w:rPr>
          <w:rFonts w:ascii="Times New Roman" w:hAnsi="Times New Roman" w:cs="Times New Roman"/>
          <w:sz w:val="20"/>
          <w:szCs w:val="20"/>
          <w:lang w:val="sk-SK"/>
        </w:rPr>
        <w:t>D. a kol.: Akademická príručka.</w:t>
      </w:r>
    </w:p>
    <w:p w14:paraId="77409F98" w14:textId="6F9DAEC5" w:rsidR="00433DAC" w:rsidRPr="008E6242" w:rsidRDefault="00852967" w:rsidP="00433D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>Mediálna komunikačná sféra</w:t>
      </w:r>
      <w:r w:rsidR="00CB36AF" w:rsidRPr="008E6242">
        <w:rPr>
          <w:rFonts w:ascii="Times New Roman" w:hAnsi="Times New Roman" w:cs="Times New Roman"/>
          <w:b/>
          <w:bCs/>
          <w:lang w:val="sk-SK"/>
        </w:rPr>
        <w:t>: komunikačná sféra médií a internetu</w:t>
      </w:r>
      <w:r w:rsidR="003B4ED8" w:rsidRPr="008E6242">
        <w:rPr>
          <w:rFonts w:ascii="Times New Roman" w:hAnsi="Times New Roman" w:cs="Times New Roman"/>
          <w:b/>
          <w:bCs/>
          <w:lang w:val="sk-SK"/>
        </w:rPr>
        <w:t xml:space="preserve"> (žurnalistický </w:t>
      </w:r>
      <w:r w:rsidR="00433DAC" w:rsidRPr="008E6242">
        <w:rPr>
          <w:rFonts w:ascii="Times New Roman" w:hAnsi="Times New Roman" w:cs="Times New Roman"/>
          <w:b/>
          <w:bCs/>
          <w:lang w:val="sk-SK"/>
        </w:rPr>
        <w:t>štýl).</w:t>
      </w:r>
    </w:p>
    <w:p w14:paraId="05377046" w14:textId="77777777" w:rsidR="00433DAC" w:rsidRPr="008E6242" w:rsidRDefault="00433DAC" w:rsidP="00433D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Literatúra:  </w:t>
      </w:r>
    </w:p>
    <w:p w14:paraId="0DAFE05D" w14:textId="78B14E28" w:rsidR="00CB36AF" w:rsidRPr="008E6242" w:rsidRDefault="00CB36AF" w:rsidP="00CB36A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S. et al.: Úvod do štúdia interaktívnej štylistiky II, s. 152 – 176 (autori kapitoly: J.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Mergeš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– J. Klingová).</w:t>
      </w:r>
    </w:p>
    <w:p w14:paraId="3ADAF031" w14:textId="27EEC2B2" w:rsidR="00433DAC" w:rsidRPr="008E6242" w:rsidRDefault="00433DAC" w:rsidP="00433DA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D</w:t>
      </w:r>
      <w:r w:rsidR="00E90648" w:rsidRPr="008E6242">
        <w:rPr>
          <w:rFonts w:ascii="Times New Roman" w:hAnsi="Times New Roman" w:cs="Times New Roman"/>
          <w:sz w:val="20"/>
          <w:szCs w:val="20"/>
          <w:lang w:val="sk-SK"/>
        </w:rPr>
        <w:t>.: Praktická štylistika</w:t>
      </w:r>
      <w:r w:rsidR="00046078" w:rsidRPr="008E6242">
        <w:rPr>
          <w:rFonts w:ascii="Times New Roman" w:hAnsi="Times New Roman" w:cs="Times New Roman"/>
          <w:sz w:val="20"/>
          <w:szCs w:val="20"/>
          <w:lang w:val="sk-SK"/>
        </w:rPr>
        <w:t>, s. 53 – 55.</w:t>
      </w:r>
    </w:p>
    <w:p w14:paraId="7C3D5B91" w14:textId="77777777" w:rsidR="00433DAC" w:rsidRPr="008E6242" w:rsidRDefault="00433DAC" w:rsidP="00433DA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>M</w:t>
      </w:r>
      <w:r w:rsidR="00D016D1" w:rsidRPr="008E6242">
        <w:rPr>
          <w:rFonts w:ascii="Times New Roman" w:hAnsi="Times New Roman" w:cs="Times New Roman"/>
          <w:sz w:val="20"/>
          <w:szCs w:val="20"/>
          <w:lang w:val="sk-SK"/>
        </w:rPr>
        <w:t>istrík, J.: Štylistika, s. 459 – 477.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</w:p>
    <w:p w14:paraId="58EECCB9" w14:textId="77777777" w:rsidR="00433DAC" w:rsidRPr="008E6242" w:rsidRDefault="00433DAC" w:rsidP="00433DA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Findra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Štylistika slovenčiny, s. 186 – 191.</w:t>
      </w:r>
    </w:p>
    <w:p w14:paraId="1185361B" w14:textId="77777777" w:rsidR="00CB36AF" w:rsidRPr="008E6242" w:rsidRDefault="00CB36AF" w:rsidP="001031F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2A0FC975" w14:textId="6B6EB791" w:rsidR="001031F2" w:rsidRPr="008E6242" w:rsidRDefault="001031F2" w:rsidP="001031F2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 w:rsidRPr="008E6242">
        <w:rPr>
          <w:rFonts w:ascii="Times New Roman" w:hAnsi="Times New Roman" w:cs="Times New Roman"/>
          <w:b/>
          <w:bCs/>
          <w:lang w:val="sk-SK"/>
        </w:rPr>
        <w:t>Náboženská komunikačná sféra (náboženský štýl).</w:t>
      </w:r>
    </w:p>
    <w:p w14:paraId="3AB050CA" w14:textId="77777777" w:rsidR="001031F2" w:rsidRPr="008E6242" w:rsidRDefault="001031F2" w:rsidP="001031F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Literatúra:  </w:t>
      </w:r>
    </w:p>
    <w:p w14:paraId="1AC3D563" w14:textId="451052B6" w:rsidR="00CB36AF" w:rsidRPr="008E6242" w:rsidRDefault="00CB36AF" w:rsidP="00CB36A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D. –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Spáčilová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S. et al.: Úvod do štúdia interaktívnej štylistiky II, s. 231 – 255 (autorka kapitoly: M. Bodnárová).</w:t>
      </w:r>
    </w:p>
    <w:p w14:paraId="19183392" w14:textId="52EAF4F2" w:rsidR="001031F2" w:rsidRPr="008E6242" w:rsidRDefault="001031F2" w:rsidP="001031F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Štylistika, s. 545, 551, 553. </w:t>
      </w:r>
    </w:p>
    <w:p w14:paraId="507F27E1" w14:textId="77777777" w:rsidR="001031F2" w:rsidRPr="008E6242" w:rsidRDefault="001031F2" w:rsidP="001031F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Mistrík, J.: Náboženský štýl. In: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Studia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Academica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Slovaca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20. Bratislava: Alfa, 1991, s. 163 – 175. </w:t>
      </w:r>
    </w:p>
    <w:p w14:paraId="3929B349" w14:textId="09542ECA" w:rsidR="001031F2" w:rsidRPr="008E6242" w:rsidRDefault="001031F2" w:rsidP="001031F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Mlacek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, J.: K štylistike náboženskej komunikačnej sféry</w:t>
      </w:r>
      <w:r w:rsidR="00B4627A"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>a k</w:t>
      </w:r>
      <w:r w:rsidR="00B4627A" w:rsidRPr="008E6242">
        <w:rPr>
          <w:rFonts w:ascii="Times New Roman" w:hAnsi="Times New Roman" w:cs="Times New Roman"/>
          <w:sz w:val="20"/>
          <w:szCs w:val="20"/>
          <w:lang w:val="sk-SK"/>
        </w:rPr>
        <w:t> 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>jazyku</w:t>
      </w:r>
      <w:r w:rsidR="00B4627A"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súčasnej duchovnej piesne. In: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Studia</w:t>
      </w:r>
      <w:proofErr w:type="spellEnd"/>
      <w:r w:rsidR="00B4627A"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Academica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Slovaca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15.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Red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J. Mistrík. Bratislava: Alfa, 1998, s. 102 – 117. </w:t>
      </w:r>
    </w:p>
    <w:p w14:paraId="0FCFDB7A" w14:textId="34E0F27C" w:rsidR="001031F2" w:rsidRPr="008E6242" w:rsidRDefault="001031F2" w:rsidP="001031F2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Mlacek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, J.: Náboženská komunikačná sféra a sakrálny štýl. In: Jazyk v komunikácii.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Ed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 xml:space="preserve">. S. </w:t>
      </w:r>
      <w:proofErr w:type="spellStart"/>
      <w:r w:rsidRPr="008E6242">
        <w:rPr>
          <w:rFonts w:ascii="Times New Roman" w:hAnsi="Times New Roman" w:cs="Times New Roman"/>
          <w:sz w:val="20"/>
          <w:szCs w:val="20"/>
          <w:lang w:val="sk-SK"/>
        </w:rPr>
        <w:t>Mislovičová</w:t>
      </w:r>
      <w:proofErr w:type="spellEnd"/>
      <w:r w:rsidRPr="008E6242">
        <w:rPr>
          <w:rFonts w:ascii="Times New Roman" w:hAnsi="Times New Roman" w:cs="Times New Roman"/>
          <w:sz w:val="20"/>
          <w:szCs w:val="20"/>
          <w:lang w:val="sk-SK"/>
        </w:rPr>
        <w:t>. Bratislava: Veda, 2004, s. 45 – 53.</w:t>
      </w:r>
    </w:p>
    <w:p w14:paraId="3C96F004" w14:textId="77777777" w:rsidR="00881394" w:rsidRPr="008E6242" w:rsidRDefault="00881394" w:rsidP="00881394">
      <w:pPr>
        <w:pStyle w:val="Odsekzoznamu"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</w:p>
    <w:p w14:paraId="093E6E25" w14:textId="298A0360" w:rsidR="00285778" w:rsidRPr="008E6242" w:rsidRDefault="00285778" w:rsidP="00CF3068">
      <w:pPr>
        <w:pStyle w:val="Zkladntext"/>
        <w:widowControl/>
        <w:jc w:val="both"/>
        <w:rPr>
          <w:b/>
          <w:sz w:val="22"/>
          <w:szCs w:val="22"/>
        </w:rPr>
      </w:pPr>
      <w:r w:rsidRPr="008E6242">
        <w:rPr>
          <w:b/>
          <w:sz w:val="22"/>
          <w:szCs w:val="22"/>
        </w:rPr>
        <w:t>Študijné materiály a cvičenia:</w:t>
      </w:r>
    </w:p>
    <w:p w14:paraId="3B1433A5" w14:textId="47E2056F" w:rsidR="00285778" w:rsidRPr="008E6242" w:rsidRDefault="00285778" w:rsidP="00CF3068">
      <w:pPr>
        <w:pStyle w:val="Zkladntext"/>
        <w:widowControl/>
        <w:numPr>
          <w:ilvl w:val="0"/>
          <w:numId w:val="23"/>
        </w:numPr>
        <w:jc w:val="both"/>
        <w:rPr>
          <w:b/>
          <w:sz w:val="22"/>
          <w:szCs w:val="22"/>
        </w:rPr>
      </w:pPr>
      <w:r w:rsidRPr="008E6242">
        <w:rPr>
          <w:sz w:val="22"/>
          <w:szCs w:val="22"/>
        </w:rPr>
        <w:t xml:space="preserve">Ku každej z preberaných tém budú študentom pravidelne zasielané doplnkové materiály a cvičenia, ktoré budú dostupné v aplikácii </w:t>
      </w:r>
      <w:r w:rsidR="00C31AF6" w:rsidRPr="008E6242">
        <w:rPr>
          <w:sz w:val="22"/>
          <w:szCs w:val="22"/>
        </w:rPr>
        <w:t>MS TEAMS</w:t>
      </w:r>
      <w:r w:rsidRPr="008E6242">
        <w:rPr>
          <w:sz w:val="22"/>
          <w:szCs w:val="22"/>
        </w:rPr>
        <w:t>.</w:t>
      </w:r>
    </w:p>
    <w:p w14:paraId="110E0F3F" w14:textId="77777777" w:rsidR="00285778" w:rsidRPr="008E6242" w:rsidRDefault="00285778" w:rsidP="00CF3068">
      <w:pPr>
        <w:pStyle w:val="Zkladntext"/>
        <w:widowControl/>
        <w:numPr>
          <w:ilvl w:val="0"/>
          <w:numId w:val="23"/>
        </w:numPr>
        <w:jc w:val="both"/>
        <w:rPr>
          <w:b/>
          <w:sz w:val="22"/>
          <w:szCs w:val="22"/>
        </w:rPr>
      </w:pPr>
      <w:r w:rsidRPr="008E6242">
        <w:rPr>
          <w:sz w:val="22"/>
          <w:szCs w:val="22"/>
        </w:rPr>
        <w:t>Štude</w:t>
      </w:r>
      <w:r w:rsidR="00BF64F8" w:rsidRPr="008E6242">
        <w:rPr>
          <w:sz w:val="22"/>
          <w:szCs w:val="22"/>
        </w:rPr>
        <w:t>nt bude podľa zadaní vyučujúcej</w:t>
      </w:r>
      <w:r w:rsidRPr="008E6242">
        <w:rPr>
          <w:sz w:val="22"/>
          <w:szCs w:val="22"/>
        </w:rPr>
        <w:t xml:space="preserve"> realizovať cvičenia v rámci prípravy na semináre.</w:t>
      </w:r>
    </w:p>
    <w:p w14:paraId="636B903E" w14:textId="7FD08523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2FE7E55C" w14:textId="77777777" w:rsidR="00881394" w:rsidRPr="008E6242" w:rsidRDefault="00881394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308988BF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Základná literatúra: </w:t>
      </w:r>
    </w:p>
    <w:p w14:paraId="00C698F9" w14:textId="77777777" w:rsidR="00C31AF6" w:rsidRPr="008E6242" w:rsidRDefault="00C31AF6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SLANČOVÁ, D. – SPÁČILOVÁ, S. et al. Úvod do štúdia interaktívnej štylistiky (I), (II). Prešov: Vydavateľstvo Prešovskej univerzity, 2022. Dostupné na: </w:t>
      </w:r>
    </w:p>
    <w:p w14:paraId="336E54AB" w14:textId="7C2DD916" w:rsidR="00C31AF6" w:rsidRPr="008E6242" w:rsidRDefault="008E6242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hyperlink r:id="rId6" w:history="1">
        <w:r w:rsidR="00E427CA" w:rsidRPr="008E6242">
          <w:rPr>
            <w:rStyle w:val="Hypertextovprepojenie"/>
            <w:rFonts w:ascii="Times New Roman" w:hAnsi="Times New Roman" w:cs="Times New Roman"/>
            <w:color w:val="auto"/>
            <w:lang w:val="sk-SK"/>
          </w:rPr>
          <w:t>https://www.pulib.sk/web/kniznica/elpub/kategoria/PU/hladat/%C3%9Avod+do+%C5%A1t%C3%BAdia+interakt%C3%ADvnej+%C5%A1tylistiky/autor</w:t>
        </w:r>
      </w:hyperlink>
    </w:p>
    <w:p w14:paraId="274FC248" w14:textId="630FC682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SLANČOVÁ, D.: Praktická štylistika. (Štylistická príručka). 1., 2. vyd. Prešov: Filozofická fakulta UPJŠ a </w:t>
      </w:r>
      <w:proofErr w:type="spellStart"/>
      <w:r w:rsidRPr="008E6242">
        <w:rPr>
          <w:rFonts w:ascii="Times New Roman" w:hAnsi="Times New Roman" w:cs="Times New Roman"/>
          <w:lang w:val="sk-SK"/>
        </w:rPr>
        <w:t>Slovacontact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, 1994, 1996. </w:t>
      </w:r>
    </w:p>
    <w:p w14:paraId="39DD1528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MISTRÍK, J.: Štylistika. 1., 2., 3. vyd. Bratislava: SPN, 1985, 1989, 1997. </w:t>
      </w:r>
    </w:p>
    <w:p w14:paraId="71816091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FINDRA, J.: Štylistika slovenčiny. Martin: Vydavateľstvo Osveta, 2004.</w:t>
      </w:r>
    </w:p>
    <w:p w14:paraId="0B628DFE" w14:textId="77777777" w:rsidR="007762C5" w:rsidRPr="008E6242" w:rsidRDefault="007762C5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FINDRA, J.: Štylistika súčasnej slovenčiny. Martin: Vydavateľstvo Osveta, 2013.</w:t>
      </w:r>
    </w:p>
    <w:p w14:paraId="5EEE11BA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 </w:t>
      </w:r>
    </w:p>
    <w:p w14:paraId="6E2AFF35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Odporúčaná literatúra: </w:t>
      </w:r>
    </w:p>
    <w:p w14:paraId="028D9103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ČECHOVÁ, M. a kol.: </w:t>
      </w:r>
      <w:proofErr w:type="spellStart"/>
      <w:r w:rsidRPr="008E6242">
        <w:rPr>
          <w:rFonts w:ascii="Times New Roman" w:hAnsi="Times New Roman" w:cs="Times New Roman"/>
          <w:lang w:val="sk-SK"/>
        </w:rPr>
        <w:t>Současná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česká </w:t>
      </w:r>
      <w:proofErr w:type="spellStart"/>
      <w:r w:rsidRPr="008E6242">
        <w:rPr>
          <w:rFonts w:ascii="Times New Roman" w:hAnsi="Times New Roman" w:cs="Times New Roman"/>
          <w:lang w:val="sk-SK"/>
        </w:rPr>
        <w:t>stylistika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. Praha: ISV, 2003. </w:t>
      </w:r>
    </w:p>
    <w:p w14:paraId="0C00E434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FINDRA, J.: Štylistika slovenčiny v cvičeniach. Martin: Vydavateľstvo Osveta, 2005. </w:t>
      </w:r>
    </w:p>
    <w:p w14:paraId="193F56A4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HOFFMANNOVÁ, J.: </w:t>
      </w:r>
      <w:proofErr w:type="spellStart"/>
      <w:r w:rsidRPr="008E6242">
        <w:rPr>
          <w:rFonts w:ascii="Times New Roman" w:hAnsi="Times New Roman" w:cs="Times New Roman"/>
          <w:lang w:val="sk-SK"/>
        </w:rPr>
        <w:t>Stylistika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a... </w:t>
      </w:r>
      <w:proofErr w:type="spellStart"/>
      <w:r w:rsidRPr="008E6242">
        <w:rPr>
          <w:rFonts w:ascii="Times New Roman" w:hAnsi="Times New Roman" w:cs="Times New Roman"/>
          <w:lang w:val="sk-SK"/>
        </w:rPr>
        <w:t>Současná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lang w:val="sk-SK"/>
        </w:rPr>
        <w:t>situace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lang w:val="sk-SK"/>
        </w:rPr>
        <w:t>stylistiky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. Praha: </w:t>
      </w:r>
      <w:proofErr w:type="spellStart"/>
      <w:r w:rsidRPr="008E6242">
        <w:rPr>
          <w:rFonts w:ascii="Times New Roman" w:hAnsi="Times New Roman" w:cs="Times New Roman"/>
          <w:lang w:val="sk-SK"/>
        </w:rPr>
        <w:t>Trizonia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, 1997. </w:t>
      </w:r>
    </w:p>
    <w:p w14:paraId="2DEBA172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HORECKÝ, J.: O jazyku a štýle kriticky a prakticky. Prešov: Náuka, 2000. </w:t>
      </w:r>
    </w:p>
    <w:p w14:paraId="439D4EC5" w14:textId="0528905D" w:rsidR="001E11F2" w:rsidRPr="008E6242" w:rsidRDefault="001E11F2" w:rsidP="001E11F2">
      <w:pPr>
        <w:pStyle w:val="Zkladntext"/>
        <w:jc w:val="both"/>
        <w:rPr>
          <w:sz w:val="22"/>
          <w:szCs w:val="22"/>
        </w:rPr>
      </w:pPr>
      <w:r w:rsidRPr="008E6242">
        <w:rPr>
          <w:sz w:val="22"/>
          <w:szCs w:val="22"/>
        </w:rPr>
        <w:t>HORVÁTH, M.: Štylistika súčasného slovenského jazyka. Bratislava: UK</w:t>
      </w:r>
      <w:r w:rsidR="00A41985" w:rsidRPr="008E6242">
        <w:rPr>
          <w:sz w:val="22"/>
          <w:szCs w:val="22"/>
        </w:rPr>
        <w:t>,</w:t>
      </w:r>
      <w:r w:rsidRPr="008E6242">
        <w:rPr>
          <w:sz w:val="22"/>
          <w:szCs w:val="22"/>
        </w:rPr>
        <w:t xml:space="preserve"> 2016.</w:t>
      </w:r>
    </w:p>
    <w:p w14:paraId="04E3AE2E" w14:textId="15750B3A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MLACEK, J.: Sedemkrát o štýle a štylistike. Ružomberok:</w:t>
      </w:r>
      <w:r w:rsidR="008B78FB" w:rsidRPr="008E6242">
        <w:rPr>
          <w:rFonts w:ascii="Times New Roman" w:hAnsi="Times New Roman" w:cs="Times New Roman"/>
          <w:lang w:val="sk-SK"/>
        </w:rPr>
        <w:t xml:space="preserve"> </w:t>
      </w:r>
      <w:r w:rsidRPr="008E6242">
        <w:rPr>
          <w:rFonts w:ascii="Times New Roman" w:hAnsi="Times New Roman" w:cs="Times New Roman"/>
          <w:lang w:val="sk-SK"/>
        </w:rPr>
        <w:t xml:space="preserve">Katolícka univerzita v Ružomberku. Filozofická fakulta, 2007. </w:t>
      </w:r>
    </w:p>
    <w:p w14:paraId="2D9DC4F9" w14:textId="77777777" w:rsidR="00AF75A8" w:rsidRPr="008E6242" w:rsidRDefault="00AF75A8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RONČÁKOVÁ, T.: Žurnalistické žánre. Ružomberok: </w:t>
      </w:r>
      <w:proofErr w:type="spellStart"/>
      <w:r w:rsidRPr="008E6242">
        <w:rPr>
          <w:rFonts w:ascii="Times New Roman" w:hAnsi="Times New Roman" w:cs="Times New Roman"/>
          <w:lang w:val="sk-SK"/>
        </w:rPr>
        <w:t>Verbum</w:t>
      </w:r>
      <w:proofErr w:type="spellEnd"/>
      <w:r w:rsidRPr="008E6242">
        <w:rPr>
          <w:rFonts w:ascii="Times New Roman" w:hAnsi="Times New Roman" w:cs="Times New Roman"/>
          <w:lang w:val="sk-SK"/>
        </w:rPr>
        <w:t>, 2011.</w:t>
      </w:r>
    </w:p>
    <w:p w14:paraId="46F8D5D8" w14:textId="77777777" w:rsidR="00881394" w:rsidRPr="008E6242" w:rsidRDefault="00881394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0AE65855" w14:textId="77777777" w:rsidR="00881394" w:rsidRPr="008E6242" w:rsidRDefault="00881394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7EA32A0C" w14:textId="77777777" w:rsidR="00881394" w:rsidRPr="008E6242" w:rsidRDefault="00881394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5C3618A4" w14:textId="77777777" w:rsidR="00881394" w:rsidRPr="008E6242" w:rsidRDefault="00881394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1F3D399A" w14:textId="77777777" w:rsidR="00BA1DCC" w:rsidRPr="008E6242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lastRenderedPageBreak/>
        <w:t xml:space="preserve">Podmienky na </w:t>
      </w:r>
      <w:r w:rsidR="00217C4D" w:rsidRPr="008E6242">
        <w:rPr>
          <w:rFonts w:ascii="Times New Roman" w:hAnsi="Times New Roman" w:cs="Times New Roman"/>
          <w:b/>
          <w:lang w:val="sk-SK"/>
        </w:rPr>
        <w:t xml:space="preserve">udelenie </w:t>
      </w:r>
      <w:r w:rsidR="00DA7BE9" w:rsidRPr="008E6242">
        <w:rPr>
          <w:rFonts w:ascii="Times New Roman" w:hAnsi="Times New Roman" w:cs="Times New Roman"/>
          <w:b/>
          <w:lang w:val="sk-SK"/>
        </w:rPr>
        <w:t>priebežné</w:t>
      </w:r>
      <w:r w:rsidR="00217C4D" w:rsidRPr="008E6242">
        <w:rPr>
          <w:rFonts w:ascii="Times New Roman" w:hAnsi="Times New Roman" w:cs="Times New Roman"/>
          <w:b/>
          <w:lang w:val="sk-SK"/>
        </w:rPr>
        <w:t>ho hodnotenia</w:t>
      </w:r>
      <w:r w:rsidRPr="008E6242">
        <w:rPr>
          <w:rFonts w:ascii="Times New Roman" w:hAnsi="Times New Roman" w:cs="Times New Roman"/>
          <w:b/>
          <w:lang w:val="sk-SK"/>
        </w:rPr>
        <w:t xml:space="preserve">: </w:t>
      </w:r>
    </w:p>
    <w:p w14:paraId="075FD1D3" w14:textId="00264038" w:rsidR="006B31B2" w:rsidRPr="008E6242" w:rsidRDefault="00114300" w:rsidP="00FD228A">
      <w:pPr>
        <w:pStyle w:val="Zkladntext"/>
        <w:widowControl/>
        <w:numPr>
          <w:ilvl w:val="0"/>
          <w:numId w:val="5"/>
        </w:numPr>
        <w:rPr>
          <w:sz w:val="22"/>
          <w:szCs w:val="22"/>
        </w:rPr>
      </w:pPr>
      <w:r w:rsidRPr="008E6242">
        <w:rPr>
          <w:b/>
          <w:sz w:val="22"/>
          <w:szCs w:val="22"/>
        </w:rPr>
        <w:t>Účasť na seminároch</w:t>
      </w:r>
      <w:r w:rsidRPr="008E6242">
        <w:rPr>
          <w:sz w:val="22"/>
          <w:szCs w:val="22"/>
        </w:rPr>
        <w:t xml:space="preserve">. </w:t>
      </w:r>
      <w:r w:rsidR="00E12F42" w:rsidRPr="008E6242">
        <w:rPr>
          <w:sz w:val="22"/>
          <w:szCs w:val="22"/>
        </w:rPr>
        <w:t xml:space="preserve">Povolené sú maximálne 3 absencie. </w:t>
      </w:r>
    </w:p>
    <w:p w14:paraId="020141D4" w14:textId="1C814A34" w:rsidR="000A5E60" w:rsidRPr="008E6242" w:rsidRDefault="00114300" w:rsidP="000A5E60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Priebežné hodnotenie I</w:t>
      </w:r>
      <w:r w:rsidR="003E4C72" w:rsidRPr="008E6242">
        <w:rPr>
          <w:rFonts w:ascii="Times New Roman" w:hAnsi="Times New Roman" w:cs="Times New Roman"/>
          <w:lang w:val="sk-SK"/>
        </w:rPr>
        <w:t xml:space="preserve">: </w:t>
      </w:r>
      <w:r w:rsidR="000A5E60" w:rsidRPr="008E6242">
        <w:rPr>
          <w:rFonts w:ascii="Times New Roman" w:hAnsi="Times New Roman" w:cs="Times New Roman"/>
          <w:lang w:val="sk-SK"/>
        </w:rPr>
        <w:t xml:space="preserve">Záznam a analýza ústneho jazykového prejavu </w:t>
      </w:r>
      <w:r w:rsidR="004B1D40" w:rsidRPr="008E6242">
        <w:rPr>
          <w:rFonts w:ascii="Times New Roman" w:hAnsi="Times New Roman" w:cs="Times New Roman"/>
          <w:lang w:val="sk-SK"/>
        </w:rPr>
        <w:t>z</w:t>
      </w:r>
      <w:r w:rsidR="00625D5B" w:rsidRPr="008E6242">
        <w:rPr>
          <w:rFonts w:ascii="Times New Roman" w:hAnsi="Times New Roman" w:cs="Times New Roman"/>
          <w:lang w:val="sk-SK"/>
        </w:rPr>
        <w:t> bežnej komunikačnej sféry</w:t>
      </w:r>
      <w:r w:rsidR="000A5E60" w:rsidRPr="008E6242">
        <w:rPr>
          <w:rFonts w:ascii="Times New Roman" w:hAnsi="Times New Roman" w:cs="Times New Roman"/>
          <w:lang w:val="sk-SK"/>
        </w:rPr>
        <w:t xml:space="preserve">, ktorý študent získa na základe vlastného vytvorenia </w:t>
      </w:r>
      <w:proofErr w:type="spellStart"/>
      <w:r w:rsidR="000A5E60" w:rsidRPr="008E6242">
        <w:rPr>
          <w:rFonts w:ascii="Times New Roman" w:hAnsi="Times New Roman" w:cs="Times New Roman"/>
          <w:lang w:val="sk-SK"/>
        </w:rPr>
        <w:t>audionahrávky</w:t>
      </w:r>
      <w:proofErr w:type="spellEnd"/>
      <w:r w:rsidR="000A5E60" w:rsidRPr="008E6242">
        <w:rPr>
          <w:rFonts w:ascii="Times New Roman" w:hAnsi="Times New Roman" w:cs="Times New Roman"/>
          <w:lang w:val="sk-SK"/>
        </w:rPr>
        <w:t>, príp. videonahrávky spontánnej ústnej komunikácie v rozsahu 5 minút (účastníkmi dialógu musia byť minimálne dve osoby).</w:t>
      </w:r>
    </w:p>
    <w:p w14:paraId="05472202" w14:textId="77777777" w:rsidR="000A5E60" w:rsidRPr="008E6242" w:rsidRDefault="000A5E60" w:rsidP="000A5E60">
      <w:pPr>
        <w:pStyle w:val="Zkladntext"/>
        <w:ind w:firstLine="360"/>
        <w:jc w:val="both"/>
        <w:rPr>
          <w:b/>
          <w:sz w:val="22"/>
          <w:szCs w:val="22"/>
        </w:rPr>
      </w:pPr>
      <w:r w:rsidRPr="008E6242">
        <w:rPr>
          <w:b/>
          <w:sz w:val="22"/>
          <w:szCs w:val="22"/>
        </w:rPr>
        <w:t>Práca bude obsahovať:</w:t>
      </w:r>
    </w:p>
    <w:p w14:paraId="63CAF7FD" w14:textId="27086756" w:rsidR="00DB76FA" w:rsidRPr="008E6242" w:rsidRDefault="000A5E60" w:rsidP="00DB76FA">
      <w:pPr>
        <w:pStyle w:val="Zkladntext"/>
        <w:numPr>
          <w:ilvl w:val="0"/>
          <w:numId w:val="6"/>
        </w:numPr>
        <w:tabs>
          <w:tab w:val="num" w:pos="720"/>
        </w:tabs>
        <w:ind w:left="720"/>
        <w:jc w:val="both"/>
        <w:rPr>
          <w:sz w:val="22"/>
          <w:szCs w:val="22"/>
        </w:rPr>
      </w:pPr>
      <w:proofErr w:type="spellStart"/>
      <w:r w:rsidRPr="008E6242">
        <w:rPr>
          <w:sz w:val="22"/>
          <w:szCs w:val="22"/>
        </w:rPr>
        <w:t>transkript</w:t>
      </w:r>
      <w:proofErr w:type="spellEnd"/>
      <w:r w:rsidRPr="008E6242">
        <w:rPr>
          <w:sz w:val="22"/>
          <w:szCs w:val="22"/>
        </w:rPr>
        <w:t xml:space="preserve"> </w:t>
      </w:r>
      <w:r w:rsidR="00DB76FA" w:rsidRPr="008E6242">
        <w:rPr>
          <w:sz w:val="22"/>
          <w:szCs w:val="22"/>
        </w:rPr>
        <w:t xml:space="preserve">vybranej časti </w:t>
      </w:r>
      <w:r w:rsidR="00F174A4" w:rsidRPr="008E6242">
        <w:rPr>
          <w:sz w:val="22"/>
          <w:szCs w:val="22"/>
        </w:rPr>
        <w:t>nahrávky v rozsahu 1 strany</w:t>
      </w:r>
      <w:r w:rsidRPr="008E6242">
        <w:rPr>
          <w:sz w:val="22"/>
          <w:szCs w:val="22"/>
        </w:rPr>
        <w:t xml:space="preserve"> (inštrukcie k </w:t>
      </w:r>
      <w:proofErr w:type="spellStart"/>
      <w:r w:rsidRPr="008E6242">
        <w:rPr>
          <w:sz w:val="22"/>
          <w:szCs w:val="22"/>
        </w:rPr>
        <w:t>transkriptu</w:t>
      </w:r>
      <w:proofErr w:type="spellEnd"/>
      <w:r w:rsidRPr="008E6242">
        <w:rPr>
          <w:sz w:val="22"/>
          <w:szCs w:val="22"/>
        </w:rPr>
        <w:t xml:space="preserve"> pozri ďalej)</w:t>
      </w:r>
    </w:p>
    <w:p w14:paraId="7D3C2792" w14:textId="4EB79147" w:rsidR="00DB76FA" w:rsidRPr="008E6242" w:rsidRDefault="00DB76FA" w:rsidP="00DB76FA">
      <w:pPr>
        <w:pStyle w:val="Zkladntext"/>
        <w:numPr>
          <w:ilvl w:val="0"/>
          <w:numId w:val="6"/>
        </w:numPr>
        <w:tabs>
          <w:tab w:val="num" w:pos="720"/>
        </w:tabs>
        <w:ind w:left="720"/>
        <w:jc w:val="both"/>
        <w:rPr>
          <w:sz w:val="22"/>
          <w:szCs w:val="22"/>
        </w:rPr>
      </w:pPr>
      <w:r w:rsidRPr="008E6242">
        <w:rPr>
          <w:sz w:val="22"/>
          <w:szCs w:val="22"/>
        </w:rPr>
        <w:t xml:space="preserve">analýzu pretranskribovaného textu – </w:t>
      </w:r>
      <w:r w:rsidR="00F174A4" w:rsidRPr="008E6242">
        <w:rPr>
          <w:sz w:val="22"/>
          <w:szCs w:val="22"/>
        </w:rPr>
        <w:t xml:space="preserve">určenie </w:t>
      </w:r>
      <w:r w:rsidR="009E219F" w:rsidRPr="008E6242">
        <w:rPr>
          <w:sz w:val="22"/>
          <w:szCs w:val="22"/>
        </w:rPr>
        <w:t xml:space="preserve">štylistických kvalít a </w:t>
      </w:r>
      <w:r w:rsidR="00F174A4" w:rsidRPr="008E6242">
        <w:rPr>
          <w:sz w:val="22"/>
          <w:szCs w:val="22"/>
        </w:rPr>
        <w:t>vlastností</w:t>
      </w:r>
      <w:r w:rsidR="009E219F" w:rsidRPr="008E6242">
        <w:rPr>
          <w:sz w:val="22"/>
          <w:szCs w:val="22"/>
        </w:rPr>
        <w:t xml:space="preserve"> textu</w:t>
      </w:r>
      <w:r w:rsidR="00EA75D0" w:rsidRPr="008E6242">
        <w:rPr>
          <w:sz w:val="22"/>
          <w:szCs w:val="22"/>
        </w:rPr>
        <w:t xml:space="preserve"> </w:t>
      </w:r>
      <w:r w:rsidR="000A5E60" w:rsidRPr="008E6242">
        <w:rPr>
          <w:sz w:val="22"/>
          <w:szCs w:val="22"/>
        </w:rPr>
        <w:t>na základe</w:t>
      </w:r>
      <w:r w:rsidR="00F174A4" w:rsidRPr="008E6242">
        <w:rPr>
          <w:sz w:val="22"/>
          <w:szCs w:val="22"/>
        </w:rPr>
        <w:t xml:space="preserve"> analýzy</w:t>
      </w:r>
      <w:r w:rsidR="000A5E60" w:rsidRPr="008E6242">
        <w:rPr>
          <w:sz w:val="22"/>
          <w:szCs w:val="22"/>
        </w:rPr>
        <w:t xml:space="preserve"> </w:t>
      </w:r>
      <w:r w:rsidR="00F174A4" w:rsidRPr="008E6242">
        <w:rPr>
          <w:sz w:val="22"/>
          <w:szCs w:val="22"/>
        </w:rPr>
        <w:t>zvukových,</w:t>
      </w:r>
      <w:r w:rsidR="000A5E60" w:rsidRPr="008E6242">
        <w:rPr>
          <w:sz w:val="22"/>
          <w:szCs w:val="22"/>
        </w:rPr>
        <w:t xml:space="preserve"> morfologick</w:t>
      </w:r>
      <w:r w:rsidR="00F174A4" w:rsidRPr="008E6242">
        <w:rPr>
          <w:sz w:val="22"/>
          <w:szCs w:val="22"/>
        </w:rPr>
        <w:t>ých</w:t>
      </w:r>
      <w:r w:rsidR="000A5E60" w:rsidRPr="008E6242">
        <w:rPr>
          <w:sz w:val="22"/>
          <w:szCs w:val="22"/>
        </w:rPr>
        <w:t>, syntaktick</w:t>
      </w:r>
      <w:r w:rsidR="00F174A4" w:rsidRPr="008E6242">
        <w:rPr>
          <w:sz w:val="22"/>
          <w:szCs w:val="22"/>
        </w:rPr>
        <w:t>ých</w:t>
      </w:r>
      <w:r w:rsidR="000A5E60" w:rsidRPr="008E6242">
        <w:rPr>
          <w:sz w:val="22"/>
          <w:szCs w:val="22"/>
        </w:rPr>
        <w:t xml:space="preserve"> a lexikáln</w:t>
      </w:r>
      <w:r w:rsidR="00F174A4" w:rsidRPr="008E6242">
        <w:rPr>
          <w:sz w:val="22"/>
          <w:szCs w:val="22"/>
        </w:rPr>
        <w:t>ych</w:t>
      </w:r>
      <w:r w:rsidR="000A5E60" w:rsidRPr="008E6242">
        <w:rPr>
          <w:sz w:val="22"/>
          <w:szCs w:val="22"/>
        </w:rPr>
        <w:t xml:space="preserve"> výrazových prostriedkov</w:t>
      </w:r>
      <w:r w:rsidRPr="008E6242">
        <w:rPr>
          <w:sz w:val="22"/>
          <w:szCs w:val="22"/>
        </w:rPr>
        <w:t xml:space="preserve"> </w:t>
      </w:r>
      <w:r w:rsidR="00EA75D0" w:rsidRPr="008E6242">
        <w:rPr>
          <w:sz w:val="22"/>
          <w:szCs w:val="22"/>
        </w:rPr>
        <w:t xml:space="preserve">(rozsah: </w:t>
      </w:r>
      <w:r w:rsidR="006B28DA" w:rsidRPr="008E6242">
        <w:rPr>
          <w:sz w:val="22"/>
          <w:szCs w:val="22"/>
        </w:rPr>
        <w:t>2</w:t>
      </w:r>
      <w:r w:rsidR="00EA75D0" w:rsidRPr="008E6242">
        <w:rPr>
          <w:sz w:val="22"/>
          <w:szCs w:val="22"/>
        </w:rPr>
        <w:t xml:space="preserve"> stran</w:t>
      </w:r>
      <w:r w:rsidR="006B28DA" w:rsidRPr="008E6242">
        <w:rPr>
          <w:sz w:val="22"/>
          <w:szCs w:val="22"/>
        </w:rPr>
        <w:t>y</w:t>
      </w:r>
      <w:r w:rsidR="00EA75D0" w:rsidRPr="008E6242">
        <w:rPr>
          <w:sz w:val="22"/>
          <w:szCs w:val="22"/>
        </w:rPr>
        <w:t>)</w:t>
      </w:r>
    </w:p>
    <w:p w14:paraId="0D8FB73C" w14:textId="64C0BA3A" w:rsidR="00CF3068" w:rsidRPr="008E6242" w:rsidRDefault="00A23F5C" w:rsidP="00DB76FA">
      <w:pPr>
        <w:pStyle w:val="Zkladntext"/>
        <w:ind w:left="720"/>
        <w:jc w:val="both"/>
        <w:rPr>
          <w:b/>
          <w:sz w:val="22"/>
          <w:szCs w:val="22"/>
        </w:rPr>
      </w:pPr>
      <w:r w:rsidRPr="008E6242">
        <w:rPr>
          <w:b/>
          <w:sz w:val="22"/>
          <w:szCs w:val="22"/>
        </w:rPr>
        <w:t xml:space="preserve">Maximálny počet bodov: </w:t>
      </w:r>
      <w:r w:rsidR="006B28DA" w:rsidRPr="008E6242">
        <w:rPr>
          <w:b/>
          <w:sz w:val="22"/>
          <w:szCs w:val="22"/>
        </w:rPr>
        <w:t>2</w:t>
      </w:r>
      <w:r w:rsidRPr="008E6242">
        <w:rPr>
          <w:b/>
          <w:sz w:val="22"/>
          <w:szCs w:val="22"/>
        </w:rPr>
        <w:t>5</w:t>
      </w:r>
      <w:r w:rsidR="00054332" w:rsidRPr="008E6242">
        <w:rPr>
          <w:sz w:val="22"/>
          <w:szCs w:val="22"/>
        </w:rPr>
        <w:t>.</w:t>
      </w:r>
      <w:r w:rsidR="00DC6D96" w:rsidRPr="008E6242">
        <w:rPr>
          <w:b/>
          <w:sz w:val="22"/>
          <w:szCs w:val="22"/>
        </w:rPr>
        <w:t xml:space="preserve"> Minimálny počet bodov: </w:t>
      </w:r>
      <w:r w:rsidR="006B28DA" w:rsidRPr="008E6242">
        <w:rPr>
          <w:b/>
          <w:sz w:val="22"/>
          <w:szCs w:val="22"/>
        </w:rPr>
        <w:t>12</w:t>
      </w:r>
      <w:r w:rsidRPr="008E6242">
        <w:rPr>
          <w:b/>
          <w:sz w:val="22"/>
          <w:szCs w:val="22"/>
        </w:rPr>
        <w:t>,</w:t>
      </w:r>
      <w:r w:rsidR="00DC6D96" w:rsidRPr="008E6242">
        <w:rPr>
          <w:b/>
          <w:sz w:val="22"/>
          <w:szCs w:val="22"/>
        </w:rPr>
        <w:t>5</w:t>
      </w:r>
      <w:r w:rsidR="00054332" w:rsidRPr="008E6242">
        <w:rPr>
          <w:b/>
          <w:sz w:val="22"/>
          <w:szCs w:val="22"/>
        </w:rPr>
        <w:t>.</w:t>
      </w:r>
    </w:p>
    <w:p w14:paraId="7A31E96C" w14:textId="77777777" w:rsidR="006B31B2" w:rsidRPr="008E6242" w:rsidRDefault="006B31B2" w:rsidP="006B31B2">
      <w:pPr>
        <w:pStyle w:val="Zkladntext"/>
        <w:ind w:left="720"/>
        <w:jc w:val="both"/>
        <w:rPr>
          <w:sz w:val="22"/>
          <w:szCs w:val="22"/>
        </w:rPr>
      </w:pPr>
    </w:p>
    <w:p w14:paraId="67D4C5AC" w14:textId="0CB15E6F" w:rsidR="00200E0C" w:rsidRPr="008E6242" w:rsidRDefault="00F94DEB" w:rsidP="00200E0C">
      <w:pPr>
        <w:pStyle w:val="Odsekzoznamu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Priebežné hodnotenie II: </w:t>
      </w:r>
      <w:r w:rsidR="00FD4EF5" w:rsidRPr="008E6242">
        <w:rPr>
          <w:rFonts w:ascii="Times New Roman" w:hAnsi="Times New Roman" w:cs="Times New Roman"/>
          <w:lang w:val="sk-SK"/>
        </w:rPr>
        <w:t>Študent si vyberie úryvok (1 – 2 strany)</w:t>
      </w:r>
      <w:r w:rsidR="004B1D40" w:rsidRPr="008E6242">
        <w:rPr>
          <w:rFonts w:ascii="Times New Roman" w:hAnsi="Times New Roman" w:cs="Times New Roman"/>
          <w:lang w:val="sk-SK"/>
        </w:rPr>
        <w:t xml:space="preserve"> </w:t>
      </w:r>
      <w:r w:rsidR="00FA69EB" w:rsidRPr="008E6242">
        <w:rPr>
          <w:rFonts w:ascii="Times New Roman" w:hAnsi="Times New Roman" w:cs="Times New Roman"/>
          <w:lang w:val="sk-SK"/>
        </w:rPr>
        <w:t>textu</w:t>
      </w:r>
      <w:r w:rsidR="004B1D40" w:rsidRPr="008E6242">
        <w:rPr>
          <w:rFonts w:ascii="Times New Roman" w:hAnsi="Times New Roman" w:cs="Times New Roman"/>
          <w:lang w:val="sk-SK"/>
        </w:rPr>
        <w:t xml:space="preserve"> z vedeckej komunikačnej sféry</w:t>
      </w:r>
      <w:r w:rsidR="00FD4EF5" w:rsidRPr="008E6242">
        <w:rPr>
          <w:rFonts w:ascii="Times New Roman" w:hAnsi="Times New Roman" w:cs="Times New Roman"/>
          <w:lang w:val="sk-SK"/>
        </w:rPr>
        <w:t xml:space="preserve"> </w:t>
      </w:r>
      <w:r w:rsidR="00FA69EB" w:rsidRPr="008E6242">
        <w:rPr>
          <w:rFonts w:ascii="Times New Roman" w:hAnsi="Times New Roman" w:cs="Times New Roman"/>
          <w:lang w:val="sk-SK"/>
        </w:rPr>
        <w:t>a úryvok (1 – 2 strany) textu</w:t>
      </w:r>
      <w:r w:rsidR="00F04777" w:rsidRPr="008E6242">
        <w:rPr>
          <w:rFonts w:ascii="Times New Roman" w:hAnsi="Times New Roman" w:cs="Times New Roman"/>
          <w:lang w:val="sk-SK"/>
        </w:rPr>
        <w:t xml:space="preserve"> z</w:t>
      </w:r>
      <w:r w:rsidR="00FA69EB" w:rsidRPr="008E6242">
        <w:rPr>
          <w:rFonts w:ascii="Times New Roman" w:hAnsi="Times New Roman" w:cs="Times New Roman"/>
          <w:lang w:val="sk-SK"/>
        </w:rPr>
        <w:t xml:space="preserve"> </w:t>
      </w:r>
      <w:r w:rsidR="004B1D40" w:rsidRPr="008E6242">
        <w:rPr>
          <w:rFonts w:ascii="Times New Roman" w:hAnsi="Times New Roman" w:cs="Times New Roman"/>
          <w:lang w:val="sk-SK"/>
        </w:rPr>
        <w:t>popularizačnej komunikačnej sféry</w:t>
      </w:r>
      <w:r w:rsidR="00FA69EB" w:rsidRPr="008E6242">
        <w:rPr>
          <w:rFonts w:ascii="Times New Roman" w:hAnsi="Times New Roman" w:cs="Times New Roman"/>
          <w:lang w:val="sk-SK"/>
        </w:rPr>
        <w:t xml:space="preserve"> alebo </w:t>
      </w:r>
      <w:r w:rsidR="00F04777" w:rsidRPr="008E6242">
        <w:rPr>
          <w:rFonts w:ascii="Times New Roman" w:hAnsi="Times New Roman" w:cs="Times New Roman"/>
          <w:lang w:val="sk-SK"/>
        </w:rPr>
        <w:t xml:space="preserve">z </w:t>
      </w:r>
      <w:r w:rsidR="004B1D40" w:rsidRPr="008E6242">
        <w:rPr>
          <w:rFonts w:ascii="Times New Roman" w:hAnsi="Times New Roman" w:cs="Times New Roman"/>
          <w:lang w:val="sk-SK"/>
        </w:rPr>
        <w:t>komunikačnej sféry vzdelávania</w:t>
      </w:r>
      <w:r w:rsidR="00FA69EB" w:rsidRPr="008E6242">
        <w:rPr>
          <w:rFonts w:ascii="Times New Roman" w:hAnsi="Times New Roman" w:cs="Times New Roman"/>
          <w:lang w:val="sk-SK"/>
        </w:rPr>
        <w:t>.</w:t>
      </w:r>
      <w:r w:rsidR="00DA64DD" w:rsidRPr="008E6242">
        <w:rPr>
          <w:rFonts w:ascii="Times New Roman" w:hAnsi="Times New Roman" w:cs="Times New Roman"/>
          <w:lang w:val="sk-SK"/>
        </w:rPr>
        <w:t xml:space="preserve"> (V prípade, že pôjde o ústne realizované </w:t>
      </w:r>
      <w:proofErr w:type="spellStart"/>
      <w:r w:rsidR="00DA64DD" w:rsidRPr="008E6242">
        <w:rPr>
          <w:rFonts w:ascii="Times New Roman" w:hAnsi="Times New Roman" w:cs="Times New Roman"/>
          <w:lang w:val="sk-SK"/>
        </w:rPr>
        <w:t>komunikáty</w:t>
      </w:r>
      <w:proofErr w:type="spellEnd"/>
      <w:r w:rsidR="00DA64DD" w:rsidRPr="008E6242">
        <w:rPr>
          <w:rFonts w:ascii="Times New Roman" w:hAnsi="Times New Roman" w:cs="Times New Roman"/>
          <w:lang w:val="sk-SK"/>
        </w:rPr>
        <w:t xml:space="preserve">, je potrebné doložiť </w:t>
      </w:r>
      <w:proofErr w:type="spellStart"/>
      <w:r w:rsidR="00DA64DD" w:rsidRPr="008E6242">
        <w:rPr>
          <w:rFonts w:ascii="Times New Roman" w:hAnsi="Times New Roman" w:cs="Times New Roman"/>
          <w:lang w:val="sk-SK"/>
        </w:rPr>
        <w:t>transkripty</w:t>
      </w:r>
      <w:proofErr w:type="spellEnd"/>
      <w:r w:rsidR="00DA64DD" w:rsidRPr="008E6242">
        <w:rPr>
          <w:rFonts w:ascii="Times New Roman" w:hAnsi="Times New Roman" w:cs="Times New Roman"/>
          <w:lang w:val="sk-SK"/>
        </w:rPr>
        <w:t>.)</w:t>
      </w:r>
    </w:p>
    <w:p w14:paraId="68B057FC" w14:textId="77777777" w:rsidR="002450ED" w:rsidRPr="008E6242" w:rsidRDefault="002450ED" w:rsidP="00200E0C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Práca bude obsahovať:</w:t>
      </w:r>
    </w:p>
    <w:p w14:paraId="502C4C17" w14:textId="09D7B6F4" w:rsidR="00B129BB" w:rsidRPr="008E6242" w:rsidRDefault="00FA69EB" w:rsidP="00B129BB">
      <w:pPr>
        <w:pStyle w:val="Zkladntext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8E6242">
        <w:rPr>
          <w:sz w:val="22"/>
          <w:szCs w:val="22"/>
        </w:rPr>
        <w:t>dva východiskové</w:t>
      </w:r>
      <w:r w:rsidR="002450ED" w:rsidRPr="008E6242">
        <w:rPr>
          <w:sz w:val="22"/>
          <w:szCs w:val="22"/>
        </w:rPr>
        <w:t xml:space="preserve"> text</w:t>
      </w:r>
      <w:r w:rsidRPr="008E6242">
        <w:rPr>
          <w:sz w:val="22"/>
          <w:szCs w:val="22"/>
        </w:rPr>
        <w:t>y</w:t>
      </w:r>
    </w:p>
    <w:p w14:paraId="4E6FFDA0" w14:textId="5695D466" w:rsidR="00B129BB" w:rsidRPr="008E6242" w:rsidRDefault="00DB76FA" w:rsidP="00B129BB">
      <w:pPr>
        <w:pStyle w:val="Zkladntext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8E6242">
        <w:rPr>
          <w:sz w:val="22"/>
          <w:szCs w:val="22"/>
        </w:rPr>
        <w:t xml:space="preserve">analýzu </w:t>
      </w:r>
      <w:r w:rsidR="00F04777" w:rsidRPr="008E6242">
        <w:rPr>
          <w:sz w:val="22"/>
          <w:szCs w:val="22"/>
        </w:rPr>
        <w:t>(</w:t>
      </w:r>
      <w:r w:rsidRPr="008E6242">
        <w:rPr>
          <w:sz w:val="22"/>
          <w:szCs w:val="22"/>
        </w:rPr>
        <w:t>zvukových</w:t>
      </w:r>
      <w:r w:rsidR="00F04777" w:rsidRPr="008E6242">
        <w:rPr>
          <w:sz w:val="22"/>
          <w:szCs w:val="22"/>
        </w:rPr>
        <w:t>)</w:t>
      </w:r>
      <w:r w:rsidRPr="008E6242">
        <w:rPr>
          <w:sz w:val="22"/>
          <w:szCs w:val="22"/>
        </w:rPr>
        <w:t xml:space="preserve">, morfologických, syntaktických a lexikálnych výrazových prostriedkov </w:t>
      </w:r>
      <w:r w:rsidR="00F80572" w:rsidRPr="008E6242">
        <w:rPr>
          <w:sz w:val="22"/>
          <w:szCs w:val="22"/>
        </w:rPr>
        <w:br/>
      </w:r>
      <w:r w:rsidRPr="008E6242">
        <w:rPr>
          <w:sz w:val="22"/>
          <w:szCs w:val="22"/>
        </w:rPr>
        <w:t>vo vybraných textoch</w:t>
      </w:r>
    </w:p>
    <w:p w14:paraId="3961B2D9" w14:textId="2FA0547B" w:rsidR="002171ED" w:rsidRPr="008E6242" w:rsidRDefault="001918E5" w:rsidP="001918E5">
      <w:pPr>
        <w:pStyle w:val="Zkladntext"/>
        <w:ind w:left="697" w:hanging="340"/>
        <w:jc w:val="both"/>
        <w:rPr>
          <w:sz w:val="22"/>
          <w:szCs w:val="22"/>
        </w:rPr>
      </w:pPr>
      <w:r w:rsidRPr="008E6242">
        <w:rPr>
          <w:sz w:val="22"/>
          <w:szCs w:val="22"/>
        </w:rPr>
        <w:t xml:space="preserve">c) </w:t>
      </w:r>
      <w:r w:rsidR="002171ED" w:rsidRPr="008E6242">
        <w:rPr>
          <w:sz w:val="22"/>
          <w:szCs w:val="22"/>
        </w:rPr>
        <w:t xml:space="preserve">určenie a porovnanie </w:t>
      </w:r>
      <w:r w:rsidR="0044798E" w:rsidRPr="008E6242">
        <w:rPr>
          <w:sz w:val="22"/>
          <w:szCs w:val="22"/>
        </w:rPr>
        <w:t xml:space="preserve">charakteristických </w:t>
      </w:r>
      <w:r w:rsidR="002171ED" w:rsidRPr="008E6242">
        <w:rPr>
          <w:sz w:val="22"/>
          <w:szCs w:val="22"/>
        </w:rPr>
        <w:t xml:space="preserve">vlastností </w:t>
      </w:r>
      <w:r w:rsidR="00F04777" w:rsidRPr="008E6242">
        <w:rPr>
          <w:sz w:val="22"/>
          <w:szCs w:val="22"/>
        </w:rPr>
        <w:t>uplatnených vo východiskových textoch z príslušných komunikačných sfér</w:t>
      </w:r>
      <w:r w:rsidR="00EC1352" w:rsidRPr="008E6242">
        <w:rPr>
          <w:sz w:val="22"/>
          <w:szCs w:val="22"/>
        </w:rPr>
        <w:t xml:space="preserve"> (rozsah: 2 strany)</w:t>
      </w:r>
    </w:p>
    <w:p w14:paraId="741712DC" w14:textId="7516BDD4" w:rsidR="002450ED" w:rsidRPr="008E6242" w:rsidRDefault="002450ED" w:rsidP="002450ED">
      <w:pPr>
        <w:pStyle w:val="Zkladntext"/>
        <w:ind w:left="720"/>
        <w:jc w:val="both"/>
        <w:rPr>
          <w:b/>
          <w:sz w:val="22"/>
          <w:szCs w:val="22"/>
        </w:rPr>
      </w:pPr>
      <w:r w:rsidRPr="008E6242">
        <w:rPr>
          <w:b/>
          <w:sz w:val="22"/>
          <w:szCs w:val="22"/>
        </w:rPr>
        <w:t xml:space="preserve">Maximálny počet bodov: </w:t>
      </w:r>
      <w:r w:rsidR="00DB76FA" w:rsidRPr="008E6242">
        <w:rPr>
          <w:b/>
          <w:sz w:val="22"/>
          <w:szCs w:val="22"/>
        </w:rPr>
        <w:t>2</w:t>
      </w:r>
      <w:r w:rsidR="00EA75D0" w:rsidRPr="008E6242">
        <w:rPr>
          <w:b/>
          <w:sz w:val="22"/>
          <w:szCs w:val="22"/>
        </w:rPr>
        <w:t>5</w:t>
      </w:r>
      <w:r w:rsidR="00503975" w:rsidRPr="008E6242">
        <w:rPr>
          <w:b/>
          <w:sz w:val="22"/>
          <w:szCs w:val="22"/>
        </w:rPr>
        <w:t>.</w:t>
      </w:r>
      <w:r w:rsidRPr="008E6242">
        <w:rPr>
          <w:b/>
          <w:sz w:val="22"/>
          <w:szCs w:val="22"/>
        </w:rPr>
        <w:t xml:space="preserve"> Minimálny počet bodov: </w:t>
      </w:r>
      <w:r w:rsidR="00DB76FA" w:rsidRPr="008E6242">
        <w:rPr>
          <w:b/>
          <w:sz w:val="22"/>
          <w:szCs w:val="22"/>
        </w:rPr>
        <w:t>12</w:t>
      </w:r>
      <w:r w:rsidR="00EA75D0" w:rsidRPr="008E6242">
        <w:rPr>
          <w:b/>
          <w:sz w:val="22"/>
          <w:szCs w:val="22"/>
        </w:rPr>
        <w:t>,5</w:t>
      </w:r>
      <w:r w:rsidR="00503975" w:rsidRPr="008E6242">
        <w:rPr>
          <w:b/>
          <w:sz w:val="22"/>
          <w:szCs w:val="22"/>
        </w:rPr>
        <w:t>.</w:t>
      </w:r>
    </w:p>
    <w:p w14:paraId="4EA15ADF" w14:textId="77777777" w:rsidR="006B77DB" w:rsidRPr="008E6242" w:rsidRDefault="006B77DB" w:rsidP="00DB76FA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7B34534B" w14:textId="77777777" w:rsidR="00E12F42" w:rsidRPr="008E6242" w:rsidRDefault="000A5E60" w:rsidP="003207E4">
      <w:pPr>
        <w:spacing w:after="0" w:line="240" w:lineRule="auto"/>
        <w:ind w:left="708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Pri priebežnom hodnotení I</w:t>
      </w:r>
      <w:r w:rsidR="00DB76FA" w:rsidRPr="008E6242">
        <w:rPr>
          <w:rFonts w:ascii="Times New Roman" w:hAnsi="Times New Roman" w:cs="Times New Roman"/>
          <w:lang w:val="sk-SK"/>
        </w:rPr>
        <w:t xml:space="preserve"> a</w:t>
      </w:r>
      <w:r w:rsidRPr="008E6242">
        <w:rPr>
          <w:rFonts w:ascii="Times New Roman" w:hAnsi="Times New Roman" w:cs="Times New Roman"/>
          <w:lang w:val="sk-SK"/>
        </w:rPr>
        <w:t xml:space="preserve"> II sa bude hodnotiť</w:t>
      </w:r>
      <w:r w:rsidR="0009544C" w:rsidRPr="008E6242">
        <w:rPr>
          <w:rFonts w:ascii="Times New Roman" w:hAnsi="Times New Roman" w:cs="Times New Roman"/>
          <w:lang w:val="sk-SK"/>
        </w:rPr>
        <w:t>:</w:t>
      </w:r>
      <w:r w:rsidRPr="008E6242">
        <w:rPr>
          <w:rFonts w:ascii="Times New Roman" w:hAnsi="Times New Roman" w:cs="Times New Roman"/>
          <w:lang w:val="sk-SK"/>
        </w:rPr>
        <w:t xml:space="preserve"> štylizácia, kompozícia, invencia, </w:t>
      </w:r>
      <w:r w:rsidR="005C0C53" w:rsidRPr="008E6242">
        <w:rPr>
          <w:rFonts w:ascii="Times New Roman" w:hAnsi="Times New Roman" w:cs="Times New Roman"/>
          <w:lang w:val="sk-SK"/>
        </w:rPr>
        <w:t xml:space="preserve">pravopis </w:t>
      </w:r>
      <w:r w:rsidR="00D07E56" w:rsidRPr="008E6242">
        <w:rPr>
          <w:rFonts w:ascii="Times New Roman" w:hAnsi="Times New Roman" w:cs="Times New Roman"/>
          <w:lang w:val="sk-SK"/>
        </w:rPr>
        <w:br/>
      </w:r>
      <w:r w:rsidRPr="008E6242">
        <w:rPr>
          <w:rFonts w:ascii="Times New Roman" w:hAnsi="Times New Roman" w:cs="Times New Roman"/>
          <w:lang w:val="sk-SK"/>
        </w:rPr>
        <w:t>a formálna stránka práce</w:t>
      </w:r>
      <w:r w:rsidR="00DB76FA" w:rsidRPr="008E6242">
        <w:rPr>
          <w:rFonts w:ascii="Times New Roman" w:hAnsi="Times New Roman" w:cs="Times New Roman"/>
          <w:lang w:val="sk-SK"/>
        </w:rPr>
        <w:t xml:space="preserve"> </w:t>
      </w:r>
      <w:r w:rsidR="00EA75D0" w:rsidRPr="008E6242">
        <w:rPr>
          <w:rFonts w:ascii="Times New Roman" w:hAnsi="Times New Roman" w:cs="Times New Roman"/>
          <w:lang w:val="sk-SK"/>
        </w:rPr>
        <w:t>(</w:t>
      </w:r>
      <w:proofErr w:type="spellStart"/>
      <w:r w:rsidR="00B129BB" w:rsidRPr="008E6242">
        <w:rPr>
          <w:rFonts w:ascii="Times New Roman" w:hAnsi="Times New Roman" w:cs="Times New Roman"/>
          <w:lang w:val="sk-SK"/>
        </w:rPr>
        <w:t>Times</w:t>
      </w:r>
      <w:proofErr w:type="spellEnd"/>
      <w:r w:rsidR="00B129BB" w:rsidRPr="008E6242">
        <w:rPr>
          <w:rFonts w:ascii="Times New Roman" w:hAnsi="Times New Roman" w:cs="Times New Roman"/>
          <w:lang w:val="sk-SK"/>
        </w:rPr>
        <w:t xml:space="preserve"> New Roman 12, </w:t>
      </w:r>
      <w:r w:rsidR="00EA75D0" w:rsidRPr="008E6242">
        <w:rPr>
          <w:rFonts w:ascii="Times New Roman" w:hAnsi="Times New Roman" w:cs="Times New Roman"/>
          <w:lang w:val="sk-SK"/>
        </w:rPr>
        <w:t>riadkovanie</w:t>
      </w:r>
      <w:r w:rsidR="00B129BB" w:rsidRPr="008E6242">
        <w:rPr>
          <w:rFonts w:ascii="Times New Roman" w:hAnsi="Times New Roman" w:cs="Times New Roman"/>
          <w:lang w:val="sk-SK"/>
        </w:rPr>
        <w:t xml:space="preserve"> 1,5</w:t>
      </w:r>
      <w:r w:rsidR="00EA75D0" w:rsidRPr="008E6242">
        <w:rPr>
          <w:rFonts w:ascii="Times New Roman" w:hAnsi="Times New Roman" w:cs="Times New Roman"/>
          <w:lang w:val="sk-SK"/>
        </w:rPr>
        <w:t>)</w:t>
      </w:r>
      <w:r w:rsidR="00DB76FA" w:rsidRPr="008E6242">
        <w:rPr>
          <w:rFonts w:ascii="Times New Roman" w:hAnsi="Times New Roman" w:cs="Times New Roman"/>
          <w:lang w:val="sk-SK"/>
        </w:rPr>
        <w:t>.</w:t>
      </w:r>
      <w:r w:rsidR="00E12F42" w:rsidRPr="008E6242">
        <w:rPr>
          <w:rFonts w:ascii="Times New Roman" w:hAnsi="Times New Roman" w:cs="Times New Roman"/>
          <w:lang w:val="sk-SK"/>
        </w:rPr>
        <w:t xml:space="preserve"> </w:t>
      </w:r>
    </w:p>
    <w:p w14:paraId="1F27ED69" w14:textId="059A8D22" w:rsidR="00B129BB" w:rsidRPr="008E6242" w:rsidRDefault="00E12F42" w:rsidP="003207E4">
      <w:pPr>
        <w:spacing w:after="0" w:line="240" w:lineRule="auto"/>
        <w:ind w:left="708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Každá seminárna práca bude obsahovať titulný list s týmito položkami: </w:t>
      </w:r>
      <w:r w:rsidR="004C5726" w:rsidRPr="008E6242">
        <w:rPr>
          <w:rFonts w:ascii="Times New Roman" w:hAnsi="Times New Roman" w:cs="Times New Roman"/>
          <w:lang w:val="sk-SK"/>
        </w:rPr>
        <w:t xml:space="preserve">názov </w:t>
      </w:r>
      <w:r w:rsidRPr="008E6242">
        <w:rPr>
          <w:rFonts w:ascii="Times New Roman" w:hAnsi="Times New Roman" w:cs="Times New Roman"/>
          <w:lang w:val="sk-SK"/>
        </w:rPr>
        <w:t>univerzit</w:t>
      </w:r>
      <w:r w:rsidR="004C5726" w:rsidRPr="008E6242">
        <w:rPr>
          <w:rFonts w:ascii="Times New Roman" w:hAnsi="Times New Roman" w:cs="Times New Roman"/>
          <w:lang w:val="sk-SK"/>
        </w:rPr>
        <w:t>y</w:t>
      </w:r>
      <w:r w:rsidRPr="008E6242">
        <w:rPr>
          <w:rFonts w:ascii="Times New Roman" w:hAnsi="Times New Roman" w:cs="Times New Roman"/>
          <w:lang w:val="sk-SK"/>
        </w:rPr>
        <w:t>, fakult</w:t>
      </w:r>
      <w:r w:rsidR="004C5726" w:rsidRPr="008E6242">
        <w:rPr>
          <w:rFonts w:ascii="Times New Roman" w:hAnsi="Times New Roman" w:cs="Times New Roman"/>
          <w:lang w:val="sk-SK"/>
        </w:rPr>
        <w:t>y a</w:t>
      </w:r>
      <w:r w:rsidRPr="008E6242">
        <w:rPr>
          <w:rFonts w:ascii="Times New Roman" w:hAnsi="Times New Roman" w:cs="Times New Roman"/>
          <w:lang w:val="sk-SK"/>
        </w:rPr>
        <w:t xml:space="preserve"> inštitút</w:t>
      </w:r>
      <w:r w:rsidR="004C5726" w:rsidRPr="008E6242">
        <w:rPr>
          <w:rFonts w:ascii="Times New Roman" w:hAnsi="Times New Roman" w:cs="Times New Roman"/>
          <w:lang w:val="sk-SK"/>
        </w:rPr>
        <w:t>u (v hlavičke)</w:t>
      </w:r>
      <w:r w:rsidRPr="008E6242">
        <w:rPr>
          <w:rFonts w:ascii="Times New Roman" w:hAnsi="Times New Roman" w:cs="Times New Roman"/>
          <w:lang w:val="sk-SK"/>
        </w:rPr>
        <w:t xml:space="preserve">; názov seminárnej práce/téma (v strede listu); meno vyučujúcej, názov predmetu (vľavo dole); meno a priezvisko študentky/študenta, stupeň a ročník štúdia, študijný program (vpravo dole). </w:t>
      </w:r>
    </w:p>
    <w:p w14:paraId="59CBAB29" w14:textId="5AFFC119" w:rsidR="00AD7716" w:rsidRPr="008E6242" w:rsidRDefault="00AD7716" w:rsidP="003207E4">
      <w:pPr>
        <w:spacing w:after="0" w:line="240" w:lineRule="auto"/>
        <w:ind w:left="708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Spôsob odovzdania </w:t>
      </w:r>
      <w:r w:rsidR="0002468E" w:rsidRPr="008E6242">
        <w:rPr>
          <w:rFonts w:ascii="Times New Roman" w:hAnsi="Times New Roman" w:cs="Times New Roman"/>
          <w:lang w:val="sk-SK"/>
        </w:rPr>
        <w:t xml:space="preserve">seminárnych </w:t>
      </w:r>
      <w:r w:rsidRPr="008E6242">
        <w:rPr>
          <w:rFonts w:ascii="Times New Roman" w:hAnsi="Times New Roman" w:cs="Times New Roman"/>
          <w:lang w:val="sk-SK"/>
        </w:rPr>
        <w:t>prác</w:t>
      </w:r>
      <w:r w:rsidR="0002468E" w:rsidRPr="008E6242">
        <w:rPr>
          <w:rFonts w:ascii="Times New Roman" w:hAnsi="Times New Roman" w:cs="Times New Roman"/>
          <w:lang w:val="sk-SK"/>
        </w:rPr>
        <w:t>, východiskových textov a nahrávky</w:t>
      </w:r>
      <w:r w:rsidRPr="008E6242">
        <w:rPr>
          <w:rFonts w:ascii="Times New Roman" w:hAnsi="Times New Roman" w:cs="Times New Roman"/>
          <w:lang w:val="sk-SK"/>
        </w:rPr>
        <w:t>: elektronicky/MS T</w:t>
      </w:r>
      <w:r w:rsidR="0009544C" w:rsidRPr="008E6242">
        <w:rPr>
          <w:rFonts w:ascii="Times New Roman" w:hAnsi="Times New Roman" w:cs="Times New Roman"/>
          <w:lang w:val="sk-SK"/>
        </w:rPr>
        <w:t>EAMS</w:t>
      </w:r>
      <w:r w:rsidR="0002468E" w:rsidRPr="008E6242">
        <w:rPr>
          <w:rFonts w:ascii="Times New Roman" w:hAnsi="Times New Roman" w:cs="Times New Roman"/>
          <w:lang w:val="sk-SK"/>
        </w:rPr>
        <w:t>.</w:t>
      </w:r>
    </w:p>
    <w:p w14:paraId="4D7B2B81" w14:textId="2A5E66AB" w:rsidR="00E12F42" w:rsidRPr="008E6242" w:rsidRDefault="00E12F42" w:rsidP="003207E4">
      <w:pPr>
        <w:spacing w:after="0" w:line="240" w:lineRule="auto"/>
        <w:ind w:left="708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Seminárna práca je výsledkom individuálnej tvorivej práce študentky/študenta bez použitia nástrojov AI. </w:t>
      </w:r>
    </w:p>
    <w:p w14:paraId="757231D0" w14:textId="77777777" w:rsidR="00721F48" w:rsidRPr="008E6242" w:rsidRDefault="00721F48" w:rsidP="003207E4">
      <w:pPr>
        <w:spacing w:after="0" w:line="240" w:lineRule="auto"/>
        <w:ind w:left="708"/>
        <w:jc w:val="both"/>
        <w:rPr>
          <w:rFonts w:ascii="Times New Roman" w:hAnsi="Times New Roman" w:cs="Times New Roman"/>
          <w:lang w:val="sk-SK"/>
        </w:rPr>
      </w:pPr>
    </w:p>
    <w:p w14:paraId="38EDE44F" w14:textId="3368F961" w:rsidR="00721F48" w:rsidRPr="008E6242" w:rsidRDefault="00721F48" w:rsidP="00721F48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Výsledné hodnotenie</w:t>
      </w:r>
      <w:r w:rsidRPr="008E6242">
        <w:rPr>
          <w:rFonts w:ascii="Times New Roman" w:hAnsi="Times New Roman" w:cs="Times New Roman"/>
          <w:lang w:val="sk-SK"/>
        </w:rPr>
        <w:t xml:space="preserve"> (</w:t>
      </w:r>
      <w:r w:rsidRPr="008E6242">
        <w:rPr>
          <w:rFonts w:ascii="Times New Roman" w:hAnsi="Times New Roman" w:cs="Times New Roman"/>
          <w:b/>
          <w:lang w:val="sk-SK"/>
        </w:rPr>
        <w:t>maximálny počet bodov: 80</w:t>
      </w:r>
      <w:r w:rsidRPr="008E6242">
        <w:rPr>
          <w:rFonts w:ascii="Times New Roman" w:hAnsi="Times New Roman" w:cs="Times New Roman"/>
          <w:lang w:val="sk-SK"/>
        </w:rPr>
        <w:t xml:space="preserve">) predmetu je dané súčtom bodov </w:t>
      </w:r>
      <w:r w:rsidR="00F80572" w:rsidRPr="008E6242">
        <w:rPr>
          <w:rFonts w:ascii="Times New Roman" w:hAnsi="Times New Roman" w:cs="Times New Roman"/>
          <w:lang w:val="sk-SK"/>
        </w:rPr>
        <w:br/>
      </w:r>
      <w:r w:rsidRPr="008E6242">
        <w:rPr>
          <w:rFonts w:ascii="Times New Roman" w:hAnsi="Times New Roman" w:cs="Times New Roman"/>
          <w:lang w:val="sk-SK"/>
        </w:rPr>
        <w:t>za prednáškovú</w:t>
      </w:r>
      <w:r w:rsidR="004C5726" w:rsidRPr="008E6242">
        <w:rPr>
          <w:rFonts w:ascii="Times New Roman" w:hAnsi="Times New Roman" w:cs="Times New Roman"/>
          <w:lang w:val="sk-SK"/>
        </w:rPr>
        <w:t xml:space="preserve"> časť (30 b.)</w:t>
      </w:r>
      <w:r w:rsidR="004534D9" w:rsidRPr="008E6242">
        <w:rPr>
          <w:rFonts w:ascii="Times New Roman" w:hAnsi="Times New Roman" w:cs="Times New Roman"/>
          <w:lang w:val="sk-SK"/>
        </w:rPr>
        <w:t xml:space="preserve"> a</w:t>
      </w:r>
      <w:r w:rsidRPr="008E6242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lang w:val="sk-SK"/>
        </w:rPr>
        <w:t>seminárovú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časť predmetu </w:t>
      </w:r>
      <w:r w:rsidR="004C5726" w:rsidRPr="008E6242">
        <w:rPr>
          <w:rFonts w:ascii="Times New Roman" w:hAnsi="Times New Roman" w:cs="Times New Roman"/>
          <w:lang w:val="sk-SK"/>
        </w:rPr>
        <w:t>(50 b.)</w:t>
      </w:r>
      <w:r w:rsidRPr="008E6242">
        <w:rPr>
          <w:rFonts w:ascii="Times New Roman" w:hAnsi="Times New Roman" w:cs="Times New Roman"/>
          <w:lang w:val="sk-SK"/>
        </w:rPr>
        <w:t>.</w:t>
      </w:r>
    </w:p>
    <w:p w14:paraId="195C8C55" w14:textId="77777777" w:rsidR="000A5E60" w:rsidRPr="008E6242" w:rsidRDefault="000A5E60" w:rsidP="000A5E60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lang w:val="sk-SK"/>
        </w:rPr>
      </w:pPr>
    </w:p>
    <w:p w14:paraId="25AC29CA" w14:textId="77777777" w:rsidR="00114300" w:rsidRPr="008E6242" w:rsidRDefault="00114300" w:rsidP="00C915FF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Hodnotenie:</w:t>
      </w:r>
    </w:p>
    <w:p w14:paraId="58CBE2BA" w14:textId="77777777" w:rsidR="00EA75D0" w:rsidRPr="008E6242" w:rsidRDefault="00EA75D0" w:rsidP="00C915FF">
      <w:pPr>
        <w:spacing w:after="0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40 – 47 bodov: E (dostatočne)</w:t>
      </w:r>
    </w:p>
    <w:p w14:paraId="20C5EA31" w14:textId="77777777" w:rsidR="00EA75D0" w:rsidRPr="008E6242" w:rsidRDefault="00EA75D0" w:rsidP="00C915FF">
      <w:pPr>
        <w:spacing w:after="0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48 – 55 bodov: D (uspokojivo)</w:t>
      </w:r>
    </w:p>
    <w:p w14:paraId="63B60D80" w14:textId="77777777" w:rsidR="00EA75D0" w:rsidRPr="008E6242" w:rsidRDefault="00EA75D0" w:rsidP="00C915FF">
      <w:pPr>
        <w:spacing w:after="0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56 – 63 bodov: C (dobre)</w:t>
      </w:r>
    </w:p>
    <w:p w14:paraId="5A30CE13" w14:textId="77777777" w:rsidR="00EA75D0" w:rsidRPr="008E6242" w:rsidRDefault="00EA75D0" w:rsidP="00C915FF">
      <w:pPr>
        <w:spacing w:after="0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64 – 71 bodov: B (veľmi dobre)</w:t>
      </w:r>
    </w:p>
    <w:p w14:paraId="1D5EA24B" w14:textId="66FA1652" w:rsidR="00431EA8" w:rsidRPr="008E6242" w:rsidRDefault="00EA75D0" w:rsidP="00C915FF">
      <w:pPr>
        <w:spacing w:after="0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>72 – 80 bodov: A (výborne)</w:t>
      </w:r>
    </w:p>
    <w:p w14:paraId="23372A79" w14:textId="77777777" w:rsidR="00DA64DD" w:rsidRPr="008E6242" w:rsidRDefault="00DA64DD" w:rsidP="00DA64DD">
      <w:pPr>
        <w:spacing w:after="0"/>
        <w:rPr>
          <w:rFonts w:ascii="Times New Roman" w:hAnsi="Times New Roman" w:cs="Times New Roman"/>
          <w:lang w:val="sk-SK"/>
        </w:rPr>
      </w:pPr>
    </w:p>
    <w:p w14:paraId="3DA798E0" w14:textId="77777777" w:rsidR="00E12F42" w:rsidRPr="008E6242" w:rsidRDefault="00E12F42" w:rsidP="00DA64DD">
      <w:pPr>
        <w:spacing w:after="0"/>
        <w:rPr>
          <w:rFonts w:ascii="Times New Roman" w:hAnsi="Times New Roman" w:cs="Times New Roman"/>
          <w:lang w:val="sk-SK"/>
        </w:rPr>
      </w:pPr>
    </w:p>
    <w:p w14:paraId="451B2C74" w14:textId="5295DAAD" w:rsidR="00431EA8" w:rsidRPr="008E6242" w:rsidRDefault="00431EA8" w:rsidP="00DA64DD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Inštrukcie k </w:t>
      </w:r>
      <w:proofErr w:type="spellStart"/>
      <w:r w:rsidRPr="008E6242">
        <w:rPr>
          <w:rFonts w:ascii="Times New Roman" w:hAnsi="Times New Roman" w:cs="Times New Roman"/>
          <w:b/>
          <w:lang w:val="sk-SK"/>
        </w:rPr>
        <w:t>transkriptom</w:t>
      </w:r>
      <w:proofErr w:type="spellEnd"/>
      <w:r w:rsidRPr="008E6242">
        <w:rPr>
          <w:rFonts w:ascii="Times New Roman" w:hAnsi="Times New Roman" w:cs="Times New Roman"/>
          <w:b/>
          <w:lang w:val="sk-SK"/>
        </w:rPr>
        <w:t xml:space="preserve"> nahrávok, ktoré sú súčasťou </w:t>
      </w:r>
      <w:r w:rsidR="00973A07" w:rsidRPr="008E6242">
        <w:rPr>
          <w:rFonts w:ascii="Times New Roman" w:hAnsi="Times New Roman" w:cs="Times New Roman"/>
          <w:b/>
          <w:lang w:val="sk-SK"/>
        </w:rPr>
        <w:t>priebežného hodnotenia I</w:t>
      </w:r>
      <w:r w:rsidRPr="008E6242">
        <w:rPr>
          <w:rFonts w:ascii="Times New Roman" w:hAnsi="Times New Roman" w:cs="Times New Roman"/>
          <w:b/>
          <w:lang w:val="sk-SK"/>
        </w:rPr>
        <w:t xml:space="preserve"> zameraného na analýzu </w:t>
      </w:r>
      <w:r w:rsidR="00C915FF" w:rsidRPr="008E6242">
        <w:rPr>
          <w:rFonts w:ascii="Times New Roman" w:hAnsi="Times New Roman" w:cs="Times New Roman"/>
          <w:b/>
          <w:lang w:val="sk-SK"/>
        </w:rPr>
        <w:t>ústneho jazykového prejavu z bežnej komunikačnej sféry</w:t>
      </w:r>
      <w:r w:rsidR="0009544C" w:rsidRPr="008E6242">
        <w:rPr>
          <w:rFonts w:ascii="Times New Roman" w:hAnsi="Times New Roman" w:cs="Times New Roman"/>
          <w:b/>
          <w:lang w:val="sk-SK"/>
        </w:rPr>
        <w:t>:</w:t>
      </w:r>
    </w:p>
    <w:p w14:paraId="6EE0D5B7" w14:textId="77777777" w:rsidR="0009544C" w:rsidRPr="008E6242" w:rsidRDefault="0009544C" w:rsidP="0009544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lang w:val="sk-SK"/>
        </w:rPr>
        <w:t>nepoužívať fonetickú transkripciu</w:t>
      </w:r>
    </w:p>
    <w:p w14:paraId="4273B2C9" w14:textId="77777777" w:rsidR="0009544C" w:rsidRPr="008E6242" w:rsidRDefault="0009544C" w:rsidP="0009544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zaznamenávať iba výrazné odchýlky od ortoepickej normy (napr. </w:t>
      </w:r>
      <w:r w:rsidRPr="008E6242">
        <w:rPr>
          <w:rFonts w:ascii="Times New Roman" w:hAnsi="Times New Roman" w:cs="Times New Roman"/>
          <w:i/>
          <w:iCs/>
          <w:lang w:val="sk-SK"/>
        </w:rPr>
        <w:t>z nami</w:t>
      </w:r>
      <w:r w:rsidRPr="008E6242">
        <w:rPr>
          <w:rFonts w:ascii="Times New Roman" w:hAnsi="Times New Roman" w:cs="Times New Roman"/>
          <w:lang w:val="sk-SK"/>
        </w:rPr>
        <w:t>,</w:t>
      </w:r>
      <w:r w:rsidRPr="008E6242">
        <w:rPr>
          <w:rFonts w:ascii="Times New Roman" w:hAnsi="Times New Roman" w:cs="Times New Roman"/>
          <w:i/>
          <w:iCs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i/>
          <w:iCs/>
          <w:lang w:val="sk-SK"/>
        </w:rPr>
        <w:t>prfky</w:t>
      </w:r>
      <w:proofErr w:type="spellEnd"/>
      <w:r w:rsidRPr="008E6242">
        <w:rPr>
          <w:rFonts w:ascii="Times New Roman" w:hAnsi="Times New Roman" w:cs="Times New Roman"/>
          <w:lang w:val="sk-SK"/>
        </w:rPr>
        <w:t>,</w:t>
      </w:r>
      <w:r w:rsidRPr="008E6242">
        <w:rPr>
          <w:rFonts w:ascii="Times New Roman" w:hAnsi="Times New Roman" w:cs="Times New Roman"/>
          <w:i/>
          <w:iCs/>
          <w:lang w:val="sk-SK"/>
        </w:rPr>
        <w:t xml:space="preserve"> </w:t>
      </w:r>
      <w:proofErr w:type="spellStart"/>
      <w:r w:rsidRPr="008E6242">
        <w:rPr>
          <w:rFonts w:ascii="Times New Roman" w:hAnsi="Times New Roman" w:cs="Times New Roman"/>
          <w:i/>
          <w:iCs/>
          <w:lang w:val="sk-SK"/>
        </w:rPr>
        <w:t>vlavo</w:t>
      </w:r>
      <w:proofErr w:type="spellEnd"/>
      <w:r w:rsidRPr="008E6242">
        <w:rPr>
          <w:rFonts w:ascii="Times New Roman" w:hAnsi="Times New Roman" w:cs="Times New Roman"/>
          <w:lang w:val="sk-SK"/>
        </w:rPr>
        <w:t>)</w:t>
      </w:r>
    </w:p>
    <w:p w14:paraId="6B9E92AC" w14:textId="77777777" w:rsidR="0009544C" w:rsidRPr="008E6242" w:rsidRDefault="0009544C" w:rsidP="0009544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lang w:val="sk-SK"/>
        </w:rPr>
        <w:t>z interpunkčných znamienok používať iba otáznik a úvodzovky (pri reprodukovanej reči)</w:t>
      </w:r>
    </w:p>
    <w:p w14:paraId="3D6DBF87" w14:textId="286D044A" w:rsidR="0009544C" w:rsidRPr="008E6242" w:rsidRDefault="0009544C" w:rsidP="0009544C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na označenie replík jednotlivých </w:t>
      </w:r>
      <w:proofErr w:type="spellStart"/>
      <w:r w:rsidRPr="008E6242">
        <w:rPr>
          <w:rFonts w:ascii="Times New Roman" w:hAnsi="Times New Roman" w:cs="Times New Roman"/>
          <w:lang w:val="sk-SK"/>
        </w:rPr>
        <w:t>komunikantov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zvoliť trojpísmenový kód predstavujúci prvé tri znaky z rodného mena </w:t>
      </w:r>
      <w:proofErr w:type="spellStart"/>
      <w:r w:rsidRPr="008E6242">
        <w:rPr>
          <w:rFonts w:ascii="Times New Roman" w:hAnsi="Times New Roman" w:cs="Times New Roman"/>
          <w:lang w:val="sk-SK"/>
        </w:rPr>
        <w:t>komunikanta</w:t>
      </w:r>
      <w:proofErr w:type="spellEnd"/>
      <w:r w:rsidRPr="008E6242">
        <w:rPr>
          <w:rFonts w:ascii="Times New Roman" w:hAnsi="Times New Roman" w:cs="Times New Roman"/>
          <w:lang w:val="sk-SK"/>
        </w:rPr>
        <w:t>, príp. z jeho sociálnej roly (napr. PET – Peter, MAM – mama)</w:t>
      </w:r>
    </w:p>
    <w:p w14:paraId="6AC1FC3B" w14:textId="77777777" w:rsidR="00E12F42" w:rsidRPr="008E6242" w:rsidRDefault="00E12F42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</w:p>
    <w:p w14:paraId="36597F60" w14:textId="61A0A40A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lastRenderedPageBreak/>
        <w:t xml:space="preserve">Legenda značiek: </w:t>
      </w:r>
    </w:p>
    <w:p w14:paraId="22785DD8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ABC (majuskula) </w:t>
      </w:r>
      <w:r w:rsidRPr="008E6242">
        <w:rPr>
          <w:rFonts w:ascii="Times New Roman" w:hAnsi="Times New Roman" w:cs="Times New Roman"/>
          <w:lang w:val="sk-SK"/>
        </w:rPr>
        <w:t xml:space="preserve">– nápadné zdôraznenie slabiky, príp. celého slova </w:t>
      </w:r>
    </w:p>
    <w:p w14:paraId="7EB4E462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: </w:t>
      </w:r>
      <w:r w:rsidRPr="008E6242">
        <w:rPr>
          <w:rFonts w:ascii="Times New Roman" w:hAnsi="Times New Roman" w:cs="Times New Roman"/>
          <w:lang w:val="sk-SK"/>
        </w:rPr>
        <w:t xml:space="preserve">– expresívne využitie kvantity alebo predĺžená výslovnosť </w:t>
      </w:r>
    </w:p>
    <w:p w14:paraId="7CAA774A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↓ </w:t>
      </w:r>
      <w:r w:rsidRPr="008E6242">
        <w:rPr>
          <w:rFonts w:ascii="Times New Roman" w:hAnsi="Times New Roman" w:cs="Times New Roman"/>
          <w:lang w:val="sk-SK"/>
        </w:rPr>
        <w:t xml:space="preserve">– klesavá melódia </w:t>
      </w:r>
    </w:p>
    <w:p w14:paraId="32AF3D1B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↑ </w:t>
      </w:r>
      <w:r w:rsidRPr="008E6242">
        <w:rPr>
          <w:rFonts w:ascii="Times New Roman" w:hAnsi="Times New Roman" w:cs="Times New Roman"/>
          <w:lang w:val="sk-SK"/>
        </w:rPr>
        <w:t xml:space="preserve">– stúpavá melódia </w:t>
      </w:r>
    </w:p>
    <w:p w14:paraId="07C80BF4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→</w:t>
      </w:r>
      <w:r w:rsidRPr="008E6242">
        <w:rPr>
          <w:rFonts w:ascii="Times New Roman" w:hAnsi="Times New Roman" w:cs="Times New Roman"/>
          <w:lang w:val="sk-SK"/>
        </w:rPr>
        <w:t xml:space="preserve"> – neukončená intonácia </w:t>
      </w:r>
    </w:p>
    <w:p w14:paraId="207F4CA2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# </w:t>
      </w:r>
      <w:r w:rsidRPr="008E6242">
        <w:rPr>
          <w:rFonts w:ascii="Times New Roman" w:hAnsi="Times New Roman" w:cs="Times New Roman"/>
          <w:lang w:val="sk-SK"/>
        </w:rPr>
        <w:t xml:space="preserve">– kratšia pauza </w:t>
      </w:r>
    </w:p>
    <w:p w14:paraId="4EABB725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## </w:t>
      </w:r>
      <w:r w:rsidRPr="008E6242">
        <w:rPr>
          <w:rFonts w:ascii="Times New Roman" w:hAnsi="Times New Roman" w:cs="Times New Roman"/>
          <w:lang w:val="sk-SK"/>
        </w:rPr>
        <w:t xml:space="preserve">– dlhšia pauza </w:t>
      </w:r>
    </w:p>
    <w:p w14:paraId="2C9DED8B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Dĺžka pauzy sa označuje podľa toho, ako ju vníma percipient, nemeria sa exaktne. </w:t>
      </w:r>
    </w:p>
    <w:p w14:paraId="41AEC4F0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@</w:t>
      </w:r>
      <w:r w:rsidRPr="008E6242">
        <w:rPr>
          <w:rFonts w:ascii="Times New Roman" w:hAnsi="Times New Roman" w:cs="Times New Roman"/>
          <w:lang w:val="sk-SK"/>
        </w:rPr>
        <w:t xml:space="preserve"> – </w:t>
      </w:r>
      <w:proofErr w:type="spellStart"/>
      <w:r w:rsidRPr="008E6242">
        <w:rPr>
          <w:rFonts w:ascii="Times New Roman" w:hAnsi="Times New Roman" w:cs="Times New Roman"/>
          <w:lang w:val="sk-SK"/>
        </w:rPr>
        <w:t>hezitačný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zvuk </w:t>
      </w:r>
    </w:p>
    <w:p w14:paraId="68C6040D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... </w:t>
      </w:r>
      <w:r w:rsidRPr="008E6242">
        <w:rPr>
          <w:rFonts w:ascii="Times New Roman" w:hAnsi="Times New Roman" w:cs="Times New Roman"/>
          <w:lang w:val="sk-SK"/>
        </w:rPr>
        <w:t xml:space="preserve">– </w:t>
      </w:r>
      <w:proofErr w:type="spellStart"/>
      <w:r w:rsidRPr="008E6242">
        <w:rPr>
          <w:rFonts w:ascii="Times New Roman" w:hAnsi="Times New Roman" w:cs="Times New Roman"/>
          <w:lang w:val="sk-SK"/>
        </w:rPr>
        <w:t>apoziopéza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alebo </w:t>
      </w:r>
      <w:proofErr w:type="spellStart"/>
      <w:r w:rsidRPr="008E6242">
        <w:rPr>
          <w:rFonts w:ascii="Times New Roman" w:hAnsi="Times New Roman" w:cs="Times New Roman"/>
          <w:lang w:val="sk-SK"/>
        </w:rPr>
        <w:t>proziopéza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, nedokončené slovo, príp. chýba začiatok slova </w:t>
      </w:r>
    </w:p>
    <w:p w14:paraId="0F9650E6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xxx</w:t>
      </w:r>
      <w:r w:rsidRPr="008E6242">
        <w:rPr>
          <w:rFonts w:ascii="Times New Roman" w:hAnsi="Times New Roman" w:cs="Times New Roman"/>
          <w:lang w:val="sk-SK"/>
        </w:rPr>
        <w:t xml:space="preserve"> – nezrozumiteľné miesta </w:t>
      </w:r>
    </w:p>
    <w:p w14:paraId="14AA49CB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Zaznamenáva sa toľko radov xxx, koľko nezrozumiteľných slov bolo zachytených. </w:t>
      </w:r>
    </w:p>
    <w:p w14:paraId="63DDBA19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∑ </w:t>
      </w:r>
      <w:r w:rsidRPr="008E6242">
        <w:rPr>
          <w:rFonts w:ascii="Times New Roman" w:hAnsi="Times New Roman" w:cs="Times New Roman"/>
          <w:lang w:val="sk-SK"/>
        </w:rPr>
        <w:t xml:space="preserve">– slová alebo časti replík vyslovené viacerými </w:t>
      </w:r>
      <w:proofErr w:type="spellStart"/>
      <w:r w:rsidRPr="008E6242">
        <w:rPr>
          <w:rFonts w:ascii="Times New Roman" w:hAnsi="Times New Roman" w:cs="Times New Roman"/>
          <w:lang w:val="sk-SK"/>
        </w:rPr>
        <w:t>komunikantmi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súčasne </w:t>
      </w:r>
    </w:p>
    <w:p w14:paraId="4C394A9E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/ – posunutý prízvuk na </w:t>
      </w:r>
      <w:proofErr w:type="spellStart"/>
      <w:r w:rsidRPr="008E6242">
        <w:rPr>
          <w:rFonts w:ascii="Times New Roman" w:hAnsi="Times New Roman" w:cs="Times New Roman"/>
          <w:lang w:val="sk-SK"/>
        </w:rPr>
        <w:t>penultime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(napr. </w:t>
      </w:r>
      <w:r w:rsidRPr="008E6242">
        <w:rPr>
          <w:rFonts w:ascii="Times New Roman" w:hAnsi="Times New Roman" w:cs="Times New Roman"/>
          <w:i/>
          <w:iCs/>
          <w:lang w:val="sk-SK"/>
        </w:rPr>
        <w:t>vy/</w:t>
      </w:r>
      <w:proofErr w:type="spellStart"/>
      <w:r w:rsidRPr="008E6242">
        <w:rPr>
          <w:rFonts w:ascii="Times New Roman" w:hAnsi="Times New Roman" w:cs="Times New Roman"/>
          <w:i/>
          <w:iCs/>
          <w:lang w:val="sk-SK"/>
        </w:rPr>
        <w:t>borne</w:t>
      </w:r>
      <w:proofErr w:type="spellEnd"/>
      <w:r w:rsidRPr="008E6242">
        <w:rPr>
          <w:rFonts w:ascii="Times New Roman" w:hAnsi="Times New Roman" w:cs="Times New Roman"/>
          <w:lang w:val="sk-SK"/>
        </w:rPr>
        <w:t>)</w:t>
      </w:r>
    </w:p>
    <w:p w14:paraId="4CF05AB3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proofErr w:type="spellStart"/>
      <w:r w:rsidRPr="008E6242">
        <w:rPr>
          <w:rFonts w:ascii="Times New Roman" w:hAnsi="Times New Roman" w:cs="Times New Roman"/>
          <w:lang w:val="sk-SK"/>
        </w:rPr>
        <w:t>Interpretatívne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poznámky o </w:t>
      </w:r>
      <w:proofErr w:type="spellStart"/>
      <w:r w:rsidRPr="008E6242">
        <w:rPr>
          <w:rFonts w:ascii="Times New Roman" w:hAnsi="Times New Roman" w:cs="Times New Roman"/>
          <w:lang w:val="sk-SK"/>
        </w:rPr>
        <w:t>parajazykových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a extrajazykových charakteristikách komunikácie sa </w:t>
      </w:r>
    </w:p>
    <w:p w14:paraId="3BD473EC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umiestňujú do </w:t>
      </w:r>
      <w:r w:rsidRPr="008E6242">
        <w:rPr>
          <w:rFonts w:ascii="Times New Roman" w:hAnsi="Times New Roman" w:cs="Times New Roman"/>
          <w:b/>
          <w:lang w:val="sk-SK"/>
        </w:rPr>
        <w:t>okrúhlych zátvoriek</w:t>
      </w:r>
      <w:r w:rsidRPr="008E6242">
        <w:rPr>
          <w:rFonts w:ascii="Times New Roman" w:hAnsi="Times New Roman" w:cs="Times New Roman"/>
          <w:lang w:val="sk-SK"/>
        </w:rPr>
        <w:t>.</w:t>
      </w:r>
    </w:p>
    <w:p w14:paraId="606FF7FA" w14:textId="77777777" w:rsidR="0009544C" w:rsidRPr="008E6242" w:rsidRDefault="0009544C" w:rsidP="0009544C">
      <w:pPr>
        <w:spacing w:line="240" w:lineRule="auto"/>
        <w:jc w:val="both"/>
        <w:rPr>
          <w:rFonts w:ascii="Times New Roman" w:hAnsi="Times New Roman" w:cs="Times New Roman"/>
          <w:lang w:val="sk-SK"/>
        </w:rPr>
      </w:pPr>
    </w:p>
    <w:p w14:paraId="5BC19754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 xml:space="preserve">Ukážka: </w:t>
      </w:r>
    </w:p>
    <w:p w14:paraId="2CD74703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DKO</w:t>
      </w:r>
      <w:r w:rsidRPr="008E6242">
        <w:rPr>
          <w:rFonts w:ascii="Times New Roman" w:hAnsi="Times New Roman" w:cs="Times New Roman"/>
          <w:lang w:val="sk-SK"/>
        </w:rPr>
        <w:t xml:space="preserve"> </w:t>
      </w:r>
      <w:r w:rsidRPr="008E6242">
        <w:rPr>
          <w:rFonts w:ascii="Times New Roman" w:hAnsi="Times New Roman" w:cs="Times New Roman"/>
          <w:b/>
          <w:lang w:val="sk-SK"/>
        </w:rPr>
        <w:t xml:space="preserve">– dospelý </w:t>
      </w:r>
      <w:proofErr w:type="spellStart"/>
      <w:r w:rsidRPr="008E6242">
        <w:rPr>
          <w:rFonts w:ascii="Times New Roman" w:hAnsi="Times New Roman" w:cs="Times New Roman"/>
          <w:b/>
          <w:lang w:val="sk-SK"/>
        </w:rPr>
        <w:t>komunikant</w:t>
      </w:r>
      <w:proofErr w:type="spellEnd"/>
      <w:r w:rsidRPr="008E6242">
        <w:rPr>
          <w:rFonts w:ascii="Times New Roman" w:hAnsi="Times New Roman" w:cs="Times New Roman"/>
          <w:b/>
          <w:lang w:val="sk-SK"/>
        </w:rPr>
        <w:t xml:space="preserve"> </w:t>
      </w:r>
    </w:p>
    <w:p w14:paraId="59CBFB3B" w14:textId="7777777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8E6242">
        <w:rPr>
          <w:rFonts w:ascii="Times New Roman" w:hAnsi="Times New Roman" w:cs="Times New Roman"/>
          <w:b/>
          <w:lang w:val="sk-SK"/>
        </w:rPr>
        <w:t>BAR – Barborka</w:t>
      </w:r>
    </w:p>
    <w:p w14:paraId="0171E8AB" w14:textId="01CF143F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a budeme mať @ # zlatého </w:t>
      </w:r>
      <w:proofErr w:type="spellStart"/>
      <w:r w:rsidRPr="008E6242">
        <w:rPr>
          <w:rFonts w:ascii="Times New Roman" w:hAnsi="Times New Roman" w:cs="Times New Roman"/>
          <w:lang w:val="sk-SK"/>
        </w:rPr>
        <w:t>retrievera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# keď skončí zima NA JAR ↓ # ho budeme mať ↓ # už máme všetko ale psíka a obojok nemáme lebo nevieme aký bude mať krk ↓ </w:t>
      </w:r>
    </w:p>
    <w:p w14:paraId="09F7A09F" w14:textId="004856AF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DKO: a čo všetko máte? ↓ </w:t>
      </w:r>
    </w:p>
    <w:p w14:paraId="7BD9A596" w14:textId="723227FA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no takýto: čo sa drží (Barborka použije deiktické gestá) → # že sa to vysúva ↓ # a máme aj gumovú hračku psíka a zajačika → # aj košík máme → ## aj # aj všetko máme aj MISKU → ale @ # z tej čo sme mali pre </w:t>
      </w:r>
      <w:proofErr w:type="spellStart"/>
      <w:r w:rsidRPr="008E6242">
        <w:rPr>
          <w:rFonts w:ascii="Times New Roman" w:hAnsi="Times New Roman" w:cs="Times New Roman"/>
          <w:lang w:val="sk-SK"/>
        </w:rPr>
        <w:t>Murka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z tej bude # lebo @ # zlatý </w:t>
      </w:r>
      <w:proofErr w:type="spellStart"/>
      <w:r w:rsidRPr="008E6242">
        <w:rPr>
          <w:rFonts w:ascii="Times New Roman" w:hAnsi="Times New Roman" w:cs="Times New Roman"/>
          <w:lang w:val="sk-SK"/>
        </w:rPr>
        <w:t>retriever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je @ # najviac → # najviac je ↓ </w:t>
      </w:r>
    </w:p>
    <w:p w14:paraId="67B26F2D" w14:textId="09349FB3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DKO: čo je najviac? ↓ </w:t>
      </w:r>
    </w:p>
    <w:p w14:paraId="4360075C" w14:textId="42DF3F50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je ↓ </w:t>
      </w:r>
    </w:p>
    <w:p w14:paraId="5607317B" w14:textId="098CBD21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DKO: že je ich najviac? ↑ </w:t>
      </w:r>
    </w:p>
    <w:p w14:paraId="6D022C73" w14:textId="77403F07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je NAJVIAC ↓ </w:t>
      </w:r>
    </w:p>
    <w:p w14:paraId="07701FC8" w14:textId="76BED78A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DKO: ale čo najviac? ↓ </w:t>
      </w:r>
    </w:p>
    <w:p w14:paraId="737FF3A0" w14:textId="125FCDD5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že # že # že máš # že JE ako MY jeme ↓ </w:t>
      </w:r>
    </w:p>
    <w:p w14:paraId="0EB23544" w14:textId="0068323C" w:rsidR="0009544C" w:rsidRPr="008E6242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DKO: AHA ↑ (smiech oboch </w:t>
      </w:r>
      <w:proofErr w:type="spellStart"/>
      <w:r w:rsidRPr="008E6242">
        <w:rPr>
          <w:rFonts w:ascii="Times New Roman" w:hAnsi="Times New Roman" w:cs="Times New Roman"/>
          <w:lang w:val="sk-SK"/>
        </w:rPr>
        <w:t>komunikantov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) # a čo s ním budeš robiť keď ho budeš mať? ↓ </w:t>
      </w:r>
    </w:p>
    <w:p w14:paraId="65B23A28" w14:textId="385BD0B5" w:rsidR="0009544C" w:rsidRPr="0027464E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8E6242">
        <w:rPr>
          <w:rFonts w:ascii="Times New Roman" w:hAnsi="Times New Roman" w:cs="Times New Roman"/>
          <w:lang w:val="sk-SK"/>
        </w:rPr>
        <w:t xml:space="preserve">BAR: že mu # že mama niečo mu uvarí → a @ # no: # že # že mu budem nosiť </w:t>
      </w:r>
      <w:proofErr w:type="spellStart"/>
      <w:r w:rsidRPr="008E6242">
        <w:rPr>
          <w:rFonts w:ascii="Times New Roman" w:hAnsi="Times New Roman" w:cs="Times New Roman"/>
          <w:lang w:val="sk-SK"/>
        </w:rPr>
        <w:t>je:sť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→ a tak ↓ že ho budeme kúpať ↓ a tak ↓ že # že mu budeme hádzať tak </w:t>
      </w:r>
      <w:proofErr w:type="spellStart"/>
      <w:r w:rsidRPr="008E6242">
        <w:rPr>
          <w:rFonts w:ascii="Times New Roman" w:hAnsi="Times New Roman" w:cs="Times New Roman"/>
          <w:lang w:val="sk-SK"/>
        </w:rPr>
        <w:t>patyky</w:t>
      </w:r>
      <w:proofErr w:type="spellEnd"/>
      <w:r w:rsidRPr="008E6242">
        <w:rPr>
          <w:rFonts w:ascii="Times New Roman" w:hAnsi="Times New Roman" w:cs="Times New Roman"/>
          <w:lang w:val="sk-SK"/>
        </w:rPr>
        <w:t xml:space="preserve"> že prines → a budeme ho cvičiť → a → # už neviem ↓</w:t>
      </w:r>
    </w:p>
    <w:p w14:paraId="016E032D" w14:textId="77777777" w:rsidR="0009544C" w:rsidRPr="0027464E" w:rsidRDefault="0009544C" w:rsidP="0009544C">
      <w:pPr>
        <w:pStyle w:val="Zkladntext"/>
        <w:widowControl/>
        <w:ind w:left="360"/>
        <w:rPr>
          <w:sz w:val="22"/>
          <w:szCs w:val="22"/>
        </w:rPr>
      </w:pPr>
    </w:p>
    <w:p w14:paraId="747C8560" w14:textId="77777777" w:rsidR="0009544C" w:rsidRPr="0027464E" w:rsidRDefault="0009544C" w:rsidP="0009544C">
      <w:pPr>
        <w:pStyle w:val="Zkladntext"/>
        <w:widowControl/>
        <w:rPr>
          <w:sz w:val="22"/>
          <w:szCs w:val="22"/>
        </w:rPr>
      </w:pPr>
    </w:p>
    <w:p w14:paraId="68159E46" w14:textId="77777777" w:rsidR="0009544C" w:rsidRPr="0027464E" w:rsidRDefault="0009544C" w:rsidP="0009544C">
      <w:pPr>
        <w:pStyle w:val="Zkladntext"/>
        <w:widowControl/>
        <w:rPr>
          <w:sz w:val="22"/>
          <w:szCs w:val="22"/>
        </w:rPr>
      </w:pPr>
    </w:p>
    <w:p w14:paraId="2065C61D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snapToGrid w:val="0"/>
          <w:color w:val="000000"/>
          <w:lang w:val="sk-SK" w:eastAsia="cs-CZ"/>
        </w:rPr>
      </w:pPr>
    </w:p>
    <w:p w14:paraId="7B6E0279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4661E826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3513CDF3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53D0BC71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09DA1ABD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0F40766A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370B8B5D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50EE33DE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5D48B79E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49B91EC9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5DDEDE8F" w14:textId="77777777" w:rsidR="0009544C" w:rsidRPr="0027464E" w:rsidRDefault="0009544C" w:rsidP="0009544C">
      <w:pPr>
        <w:spacing w:after="0" w:line="240" w:lineRule="auto"/>
        <w:rPr>
          <w:rFonts w:ascii="Times New Roman" w:hAnsi="Times New Roman" w:cs="Times New Roman"/>
          <w:lang w:val="sk-SK"/>
        </w:rPr>
      </w:pPr>
    </w:p>
    <w:p w14:paraId="0890D3E1" w14:textId="77777777" w:rsidR="0009544C" w:rsidRPr="0027464E" w:rsidRDefault="0009544C" w:rsidP="0009544C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</w:p>
    <w:sectPr w:rsidR="0009544C" w:rsidRPr="0027464E" w:rsidSect="0027464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5FCB"/>
    <w:multiLevelType w:val="hybridMultilevel"/>
    <w:tmpl w:val="5778FBD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84357"/>
    <w:multiLevelType w:val="hybridMultilevel"/>
    <w:tmpl w:val="943AE5F2"/>
    <w:lvl w:ilvl="0" w:tplc="33F2524C">
      <w:start w:val="9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03720"/>
    <w:multiLevelType w:val="hybridMultilevel"/>
    <w:tmpl w:val="9F8A20C4"/>
    <w:lvl w:ilvl="0" w:tplc="8182D1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815F2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C5DCF"/>
    <w:multiLevelType w:val="hybridMultilevel"/>
    <w:tmpl w:val="71A8C300"/>
    <w:lvl w:ilvl="0" w:tplc="295C0C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C5328"/>
    <w:multiLevelType w:val="hybridMultilevel"/>
    <w:tmpl w:val="B930D6E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08665D"/>
    <w:multiLevelType w:val="hybridMultilevel"/>
    <w:tmpl w:val="7CDEBE48"/>
    <w:lvl w:ilvl="0" w:tplc="9CC01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23FD2"/>
    <w:multiLevelType w:val="hybridMultilevel"/>
    <w:tmpl w:val="2946DB0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94214"/>
    <w:multiLevelType w:val="hybridMultilevel"/>
    <w:tmpl w:val="868E56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3874"/>
    <w:multiLevelType w:val="hybridMultilevel"/>
    <w:tmpl w:val="03F4FE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944AB"/>
    <w:multiLevelType w:val="singleLevel"/>
    <w:tmpl w:val="74E86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2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ind w:left="4188" w:hanging="360"/>
      </w:pPr>
      <w:rPr>
        <w:rFonts w:cs="Times New Roman" w:hint="default"/>
      </w:rPr>
    </w:lvl>
  </w:abstractNum>
  <w:abstractNum w:abstractNumId="13" w15:restartNumberingAfterBreak="0">
    <w:nsid w:val="37FA3739"/>
    <w:multiLevelType w:val="hybridMultilevel"/>
    <w:tmpl w:val="96720242"/>
    <w:lvl w:ilvl="0" w:tplc="1D3007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16F94"/>
    <w:multiLevelType w:val="hybridMultilevel"/>
    <w:tmpl w:val="37B207CA"/>
    <w:lvl w:ilvl="0" w:tplc="A54245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04029"/>
    <w:multiLevelType w:val="hybridMultilevel"/>
    <w:tmpl w:val="E482E974"/>
    <w:lvl w:ilvl="0" w:tplc="D33C5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A5133"/>
    <w:multiLevelType w:val="hybridMultilevel"/>
    <w:tmpl w:val="B40805F6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70C55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E1113"/>
    <w:multiLevelType w:val="hybridMultilevel"/>
    <w:tmpl w:val="E7462FC6"/>
    <w:lvl w:ilvl="0" w:tplc="0D9C8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768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7D7C5C84"/>
    <w:multiLevelType w:val="hybridMultilevel"/>
    <w:tmpl w:val="03006AE0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5155C"/>
    <w:multiLevelType w:val="hybridMultilevel"/>
    <w:tmpl w:val="23888310"/>
    <w:lvl w:ilvl="0" w:tplc="8976E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872B0"/>
    <w:multiLevelType w:val="hybridMultilevel"/>
    <w:tmpl w:val="F0467500"/>
    <w:lvl w:ilvl="0" w:tplc="5C4ADA4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1"/>
  </w:num>
  <w:num w:numId="4">
    <w:abstractNumId w:val="0"/>
  </w:num>
  <w:num w:numId="5">
    <w:abstractNumId w:val="11"/>
  </w:num>
  <w:num w:numId="6">
    <w:abstractNumId w:val="12"/>
  </w:num>
  <w:num w:numId="7">
    <w:abstractNumId w:val="1"/>
  </w:num>
  <w:num w:numId="8">
    <w:abstractNumId w:val="16"/>
  </w:num>
  <w:num w:numId="9">
    <w:abstractNumId w:val="2"/>
  </w:num>
  <w:num w:numId="10">
    <w:abstractNumId w:val="7"/>
  </w:num>
  <w:num w:numId="11">
    <w:abstractNumId w:val="18"/>
  </w:num>
  <w:num w:numId="12">
    <w:abstractNumId w:val="15"/>
  </w:num>
  <w:num w:numId="13">
    <w:abstractNumId w:val="20"/>
  </w:num>
  <w:num w:numId="14">
    <w:abstractNumId w:val="13"/>
  </w:num>
  <w:num w:numId="15">
    <w:abstractNumId w:val="10"/>
  </w:num>
  <w:num w:numId="16">
    <w:abstractNumId w:val="9"/>
  </w:num>
  <w:num w:numId="17">
    <w:abstractNumId w:val="14"/>
  </w:num>
  <w:num w:numId="18">
    <w:abstractNumId w:val="19"/>
  </w:num>
  <w:num w:numId="19">
    <w:abstractNumId w:val="6"/>
  </w:num>
  <w:num w:numId="20">
    <w:abstractNumId w:val="3"/>
  </w:num>
  <w:num w:numId="21">
    <w:abstractNumId w:val="17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C1"/>
    <w:rsid w:val="00000E88"/>
    <w:rsid w:val="000042DF"/>
    <w:rsid w:val="0002468E"/>
    <w:rsid w:val="000318E3"/>
    <w:rsid w:val="00046078"/>
    <w:rsid w:val="00054332"/>
    <w:rsid w:val="000741C7"/>
    <w:rsid w:val="00087059"/>
    <w:rsid w:val="00087099"/>
    <w:rsid w:val="0009544C"/>
    <w:rsid w:val="000A5E60"/>
    <w:rsid w:val="000A60A4"/>
    <w:rsid w:val="000B6D4D"/>
    <w:rsid w:val="000E7B74"/>
    <w:rsid w:val="001031F2"/>
    <w:rsid w:val="00111465"/>
    <w:rsid w:val="00114300"/>
    <w:rsid w:val="00115B73"/>
    <w:rsid w:val="00121105"/>
    <w:rsid w:val="00145BF3"/>
    <w:rsid w:val="001918E5"/>
    <w:rsid w:val="001C0DDA"/>
    <w:rsid w:val="001D53E2"/>
    <w:rsid w:val="001E11F2"/>
    <w:rsid w:val="001E2838"/>
    <w:rsid w:val="00200E0C"/>
    <w:rsid w:val="00213D74"/>
    <w:rsid w:val="002171ED"/>
    <w:rsid w:val="00217C4D"/>
    <w:rsid w:val="0024065D"/>
    <w:rsid w:val="00241A4B"/>
    <w:rsid w:val="002450ED"/>
    <w:rsid w:val="00251DAB"/>
    <w:rsid w:val="002563AB"/>
    <w:rsid w:val="0027464E"/>
    <w:rsid w:val="00285778"/>
    <w:rsid w:val="00287836"/>
    <w:rsid w:val="002E14B2"/>
    <w:rsid w:val="002F48CA"/>
    <w:rsid w:val="00306BA9"/>
    <w:rsid w:val="00310D10"/>
    <w:rsid w:val="003207E4"/>
    <w:rsid w:val="00323604"/>
    <w:rsid w:val="00364346"/>
    <w:rsid w:val="003B4ED8"/>
    <w:rsid w:val="003E4C72"/>
    <w:rsid w:val="00400B7D"/>
    <w:rsid w:val="00404C04"/>
    <w:rsid w:val="00411346"/>
    <w:rsid w:val="00424F6D"/>
    <w:rsid w:val="00431B1F"/>
    <w:rsid w:val="00431EA8"/>
    <w:rsid w:val="00433DAC"/>
    <w:rsid w:val="00437A54"/>
    <w:rsid w:val="0044798E"/>
    <w:rsid w:val="004534D9"/>
    <w:rsid w:val="00473DD3"/>
    <w:rsid w:val="00481C75"/>
    <w:rsid w:val="004948AD"/>
    <w:rsid w:val="0049661C"/>
    <w:rsid w:val="004A2C98"/>
    <w:rsid w:val="004B1D40"/>
    <w:rsid w:val="004C5726"/>
    <w:rsid w:val="004D28C1"/>
    <w:rsid w:val="004E6630"/>
    <w:rsid w:val="00503975"/>
    <w:rsid w:val="00516AD8"/>
    <w:rsid w:val="00530291"/>
    <w:rsid w:val="00541960"/>
    <w:rsid w:val="00562577"/>
    <w:rsid w:val="005B722D"/>
    <w:rsid w:val="005C0C53"/>
    <w:rsid w:val="005E1ED7"/>
    <w:rsid w:val="005F1BC9"/>
    <w:rsid w:val="005F5D34"/>
    <w:rsid w:val="00606624"/>
    <w:rsid w:val="006210BB"/>
    <w:rsid w:val="00625D5B"/>
    <w:rsid w:val="00687D06"/>
    <w:rsid w:val="006A2AB4"/>
    <w:rsid w:val="006B28DA"/>
    <w:rsid w:val="006B31B2"/>
    <w:rsid w:val="006B52C2"/>
    <w:rsid w:val="006B77DB"/>
    <w:rsid w:val="006C6902"/>
    <w:rsid w:val="006F04EB"/>
    <w:rsid w:val="006F3562"/>
    <w:rsid w:val="00703BAC"/>
    <w:rsid w:val="00721F48"/>
    <w:rsid w:val="0073180A"/>
    <w:rsid w:val="007505FB"/>
    <w:rsid w:val="00774231"/>
    <w:rsid w:val="007762C5"/>
    <w:rsid w:val="00791530"/>
    <w:rsid w:val="007C054F"/>
    <w:rsid w:val="007E2E4C"/>
    <w:rsid w:val="007F4B8C"/>
    <w:rsid w:val="007F64E9"/>
    <w:rsid w:val="007F6F4C"/>
    <w:rsid w:val="00802622"/>
    <w:rsid w:val="00806591"/>
    <w:rsid w:val="008265E0"/>
    <w:rsid w:val="00852967"/>
    <w:rsid w:val="00865172"/>
    <w:rsid w:val="00870C90"/>
    <w:rsid w:val="00880AF0"/>
    <w:rsid w:val="00881394"/>
    <w:rsid w:val="008827A3"/>
    <w:rsid w:val="008B78FB"/>
    <w:rsid w:val="008E6242"/>
    <w:rsid w:val="008F4303"/>
    <w:rsid w:val="00900A5F"/>
    <w:rsid w:val="00921EBE"/>
    <w:rsid w:val="00957D79"/>
    <w:rsid w:val="00965ABE"/>
    <w:rsid w:val="00967E18"/>
    <w:rsid w:val="00973A07"/>
    <w:rsid w:val="009B25ED"/>
    <w:rsid w:val="009E219F"/>
    <w:rsid w:val="009E3B5F"/>
    <w:rsid w:val="009E6D0B"/>
    <w:rsid w:val="00A02C61"/>
    <w:rsid w:val="00A07A18"/>
    <w:rsid w:val="00A11929"/>
    <w:rsid w:val="00A23F5C"/>
    <w:rsid w:val="00A40431"/>
    <w:rsid w:val="00A41985"/>
    <w:rsid w:val="00A422C7"/>
    <w:rsid w:val="00A4753E"/>
    <w:rsid w:val="00A67CE0"/>
    <w:rsid w:val="00A8388A"/>
    <w:rsid w:val="00AA73CB"/>
    <w:rsid w:val="00AB17B3"/>
    <w:rsid w:val="00AB655F"/>
    <w:rsid w:val="00AC1C88"/>
    <w:rsid w:val="00AD7716"/>
    <w:rsid w:val="00AF2A0B"/>
    <w:rsid w:val="00AF75A8"/>
    <w:rsid w:val="00B067FF"/>
    <w:rsid w:val="00B102CA"/>
    <w:rsid w:val="00B129BB"/>
    <w:rsid w:val="00B4627A"/>
    <w:rsid w:val="00B737D6"/>
    <w:rsid w:val="00B74B34"/>
    <w:rsid w:val="00B85393"/>
    <w:rsid w:val="00BA1DCC"/>
    <w:rsid w:val="00BA4372"/>
    <w:rsid w:val="00BB482F"/>
    <w:rsid w:val="00BF64F8"/>
    <w:rsid w:val="00C04CD2"/>
    <w:rsid w:val="00C21C93"/>
    <w:rsid w:val="00C31AF6"/>
    <w:rsid w:val="00C32BC6"/>
    <w:rsid w:val="00C33D02"/>
    <w:rsid w:val="00C37FB0"/>
    <w:rsid w:val="00C500C7"/>
    <w:rsid w:val="00C90562"/>
    <w:rsid w:val="00C915FF"/>
    <w:rsid w:val="00C953ED"/>
    <w:rsid w:val="00CA4E69"/>
    <w:rsid w:val="00CB1A24"/>
    <w:rsid w:val="00CB36AF"/>
    <w:rsid w:val="00CC06E5"/>
    <w:rsid w:val="00CC1ADA"/>
    <w:rsid w:val="00CD3184"/>
    <w:rsid w:val="00CF08FA"/>
    <w:rsid w:val="00CF13AA"/>
    <w:rsid w:val="00CF25D5"/>
    <w:rsid w:val="00CF3068"/>
    <w:rsid w:val="00D016D1"/>
    <w:rsid w:val="00D07E56"/>
    <w:rsid w:val="00D1101B"/>
    <w:rsid w:val="00D17E2D"/>
    <w:rsid w:val="00D315BE"/>
    <w:rsid w:val="00D32B4A"/>
    <w:rsid w:val="00D7110B"/>
    <w:rsid w:val="00D84981"/>
    <w:rsid w:val="00D955F9"/>
    <w:rsid w:val="00DA64DD"/>
    <w:rsid w:val="00DA7BE9"/>
    <w:rsid w:val="00DB76FA"/>
    <w:rsid w:val="00DB7F97"/>
    <w:rsid w:val="00DC1050"/>
    <w:rsid w:val="00DC6D96"/>
    <w:rsid w:val="00DE684A"/>
    <w:rsid w:val="00E12F42"/>
    <w:rsid w:val="00E16579"/>
    <w:rsid w:val="00E427CA"/>
    <w:rsid w:val="00E45B21"/>
    <w:rsid w:val="00E4624A"/>
    <w:rsid w:val="00E67056"/>
    <w:rsid w:val="00E90648"/>
    <w:rsid w:val="00E9264E"/>
    <w:rsid w:val="00EA5107"/>
    <w:rsid w:val="00EA74BD"/>
    <w:rsid w:val="00EA75D0"/>
    <w:rsid w:val="00EC1352"/>
    <w:rsid w:val="00F04777"/>
    <w:rsid w:val="00F174A4"/>
    <w:rsid w:val="00F544D9"/>
    <w:rsid w:val="00F80572"/>
    <w:rsid w:val="00F9327A"/>
    <w:rsid w:val="00F94DEB"/>
    <w:rsid w:val="00FA69EB"/>
    <w:rsid w:val="00FD228A"/>
    <w:rsid w:val="00FD28EB"/>
    <w:rsid w:val="00FD2AF5"/>
    <w:rsid w:val="00FD4EF5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86B8"/>
  <w15:docId w15:val="{B7F90BB2-4CA3-45F7-9DC0-3242A999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DCC"/>
    <w:pPr>
      <w:spacing w:after="200" w:line="276" w:lineRule="auto"/>
    </w:pPr>
    <w:rPr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A1DCC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A1DCC"/>
    <w:pPr>
      <w:ind w:left="720"/>
      <w:contextualSpacing/>
    </w:pPr>
  </w:style>
  <w:style w:type="paragraph" w:styleId="Zkladntext">
    <w:name w:val="Body Text"/>
    <w:basedOn w:val="Normlny"/>
    <w:link w:val="ZkladntextChar"/>
    <w:rsid w:val="00114300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rsid w:val="00114300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E42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ulib.sk/web/kniznica/elpub/kategoria/PU/hladat/%C3%9Avod+do+%C5%A1t%C3%BAdia+interakt%C3%ADvnej+%C5%A1tylistiky/autor" TargetMode="External"/><Relationship Id="rId5" Type="http://schemas.openxmlformats.org/officeDocument/2006/relationships/hyperlink" Target="mailto:jana.klingova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</dc:creator>
  <cp:lastModifiedBy>Jana Klingová</cp:lastModifiedBy>
  <cp:revision>3</cp:revision>
  <cp:lastPrinted>2023-09-17T10:58:00Z</cp:lastPrinted>
  <dcterms:created xsi:type="dcterms:W3CDTF">2025-09-23T10:49:00Z</dcterms:created>
  <dcterms:modified xsi:type="dcterms:W3CDTF">2025-09-23T10:50:00Z</dcterms:modified>
</cp:coreProperties>
</file>